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E5" w:rsidRPr="003A7B5D" w:rsidRDefault="00AE69E5" w:rsidP="00AE69E5">
      <w:pPr>
        <w:rPr>
          <w:rFonts w:ascii="Times New Roman" w:hAnsi="Times New Roman"/>
          <w:sz w:val="24"/>
          <w:szCs w:val="24"/>
        </w:rPr>
      </w:pPr>
      <w:r w:rsidRPr="003A7B5D">
        <w:rPr>
          <w:rFonts w:ascii="Times New Roman" w:hAnsi="Times New Roman"/>
          <w:sz w:val="24"/>
          <w:szCs w:val="24"/>
        </w:rPr>
        <w:t>Curriculum, Instruction, and Student Services Committee</w:t>
      </w:r>
    </w:p>
    <w:p w:rsidR="00AE69E5" w:rsidRPr="003A7B5D" w:rsidRDefault="00AE69E5" w:rsidP="00AE6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26, 2017</w:t>
      </w:r>
    </w:p>
    <w:p w:rsidR="00AE69E5" w:rsidRPr="003A7B5D" w:rsidRDefault="00AE69E5" w:rsidP="00AE6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4:00 – 5:00pm</w:t>
      </w:r>
    </w:p>
    <w:p w:rsidR="00AE69E5" w:rsidRDefault="00AE69E5" w:rsidP="00AE6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Historic Triangle Campus</w:t>
      </w:r>
    </w:p>
    <w:p w:rsidR="00AE69E5" w:rsidRDefault="00AE69E5" w:rsidP="00AE69E5">
      <w:pPr>
        <w:rPr>
          <w:rFonts w:ascii="Times New Roman" w:hAnsi="Times New Roman"/>
          <w:sz w:val="24"/>
          <w:szCs w:val="24"/>
        </w:rPr>
      </w:pPr>
    </w:p>
    <w:p w:rsidR="00AE69E5" w:rsidRDefault="00AE69E5" w:rsidP="00AE6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</w:t>
      </w:r>
    </w:p>
    <w:p w:rsidR="00AE69E5" w:rsidRDefault="00AE69E5" w:rsidP="00AE69E5">
      <w:pPr>
        <w:rPr>
          <w:rFonts w:ascii="Times New Roman" w:hAnsi="Times New Roman"/>
          <w:sz w:val="24"/>
          <w:szCs w:val="24"/>
        </w:rPr>
      </w:pPr>
    </w:p>
    <w:p w:rsidR="00AE69E5" w:rsidRPr="009E2FDA" w:rsidRDefault="00AE69E5" w:rsidP="00AE69E5">
      <w:pPr>
        <w:rPr>
          <w:rFonts w:ascii="Times New Roman" w:hAnsi="Times New Roman"/>
          <w:b/>
          <w:sz w:val="24"/>
          <w:szCs w:val="24"/>
        </w:rPr>
      </w:pPr>
      <w:r w:rsidRPr="009E2FDA">
        <w:rPr>
          <w:rFonts w:ascii="Times New Roman" w:hAnsi="Times New Roman"/>
          <w:b/>
          <w:sz w:val="24"/>
          <w:szCs w:val="24"/>
        </w:rPr>
        <w:t>Board Action Required</w:t>
      </w:r>
    </w:p>
    <w:p w:rsidR="00AE69E5" w:rsidRDefault="00AE69E5" w:rsidP="00AE69E5">
      <w:pPr>
        <w:rPr>
          <w:rFonts w:ascii="Times New Roman" w:hAnsi="Times New Roman"/>
          <w:sz w:val="24"/>
          <w:szCs w:val="24"/>
        </w:rPr>
      </w:pPr>
    </w:p>
    <w:p w:rsidR="00AE69E5" w:rsidRDefault="00AE69E5" w:rsidP="00AE69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CISS meeting minutes from February 22, 2017</w:t>
      </w:r>
    </w:p>
    <w:p w:rsidR="00AE69E5" w:rsidRDefault="00AE69E5" w:rsidP="00AE69E5">
      <w:pPr>
        <w:ind w:left="720"/>
        <w:rPr>
          <w:rFonts w:ascii="Times New Roman" w:hAnsi="Times New Roman"/>
          <w:sz w:val="24"/>
          <w:szCs w:val="24"/>
        </w:rPr>
      </w:pPr>
    </w:p>
    <w:p w:rsidR="00AE69E5" w:rsidRDefault="00AE69E5" w:rsidP="00AE69E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ACTION: The Thomas Nelson Community College Board approves the Curriculum, Instruction, and Student Services Committee meeting minutes from February 22, 2107, as presented.</w:t>
      </w:r>
    </w:p>
    <w:p w:rsidR="00AE69E5" w:rsidRDefault="00AE69E5" w:rsidP="00AE69E5">
      <w:pPr>
        <w:ind w:left="720"/>
        <w:rPr>
          <w:rFonts w:ascii="Times New Roman" w:hAnsi="Times New Roman"/>
          <w:sz w:val="24"/>
          <w:szCs w:val="24"/>
        </w:rPr>
      </w:pPr>
    </w:p>
    <w:p w:rsidR="00AE69E5" w:rsidRDefault="00AE69E5" w:rsidP="00AE69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membership for all Thomas Nelson Curriculum Advisory Boards serving the Academic Affairs division.</w:t>
      </w:r>
    </w:p>
    <w:p w:rsidR="00AE69E5" w:rsidRDefault="00AE69E5" w:rsidP="00AE69E5">
      <w:pPr>
        <w:rPr>
          <w:rFonts w:ascii="Times New Roman" w:hAnsi="Times New Roman"/>
          <w:sz w:val="24"/>
          <w:szCs w:val="24"/>
        </w:rPr>
      </w:pPr>
    </w:p>
    <w:p w:rsidR="00AE69E5" w:rsidRDefault="00AE69E5" w:rsidP="00AE69E5">
      <w:pPr>
        <w:ind w:left="720"/>
        <w:rPr>
          <w:rFonts w:ascii="Times New Roman" w:hAnsi="Times New Roman"/>
          <w:sz w:val="24"/>
          <w:szCs w:val="24"/>
        </w:rPr>
      </w:pPr>
      <w:r w:rsidRPr="00AE69E5">
        <w:rPr>
          <w:rFonts w:ascii="Times New Roman" w:hAnsi="Times New Roman"/>
          <w:sz w:val="24"/>
          <w:szCs w:val="24"/>
        </w:rPr>
        <w:t xml:space="preserve">RECOMMENDED ACTION: The Thomas Nelson Community College Board approves the </w:t>
      </w:r>
      <w:r>
        <w:rPr>
          <w:rFonts w:ascii="Times New Roman" w:hAnsi="Times New Roman"/>
          <w:sz w:val="24"/>
          <w:szCs w:val="24"/>
        </w:rPr>
        <w:t xml:space="preserve">Curriculum Advisory Boards serving the Academic Affairs division, as presented. </w:t>
      </w:r>
    </w:p>
    <w:p w:rsidR="00AE69E5" w:rsidRDefault="00AE69E5" w:rsidP="00AE69E5">
      <w:pPr>
        <w:ind w:left="720"/>
        <w:rPr>
          <w:rFonts w:ascii="Times New Roman" w:hAnsi="Times New Roman"/>
          <w:sz w:val="24"/>
          <w:szCs w:val="24"/>
        </w:rPr>
      </w:pPr>
    </w:p>
    <w:p w:rsidR="00AE69E5" w:rsidRDefault="00AE69E5" w:rsidP="009E2FDA">
      <w:pPr>
        <w:rPr>
          <w:rFonts w:ascii="Times New Roman" w:hAnsi="Times New Roman"/>
          <w:sz w:val="24"/>
          <w:szCs w:val="24"/>
        </w:rPr>
      </w:pPr>
    </w:p>
    <w:p w:rsidR="009E2FDA" w:rsidRPr="009E2FDA" w:rsidRDefault="009E2FDA" w:rsidP="009E2FDA">
      <w:pPr>
        <w:rPr>
          <w:rFonts w:ascii="Times New Roman" w:hAnsi="Times New Roman"/>
          <w:b/>
          <w:sz w:val="24"/>
          <w:szCs w:val="24"/>
        </w:rPr>
      </w:pPr>
      <w:r w:rsidRPr="009E2FDA">
        <w:rPr>
          <w:rFonts w:ascii="Times New Roman" w:hAnsi="Times New Roman"/>
          <w:b/>
          <w:sz w:val="24"/>
          <w:szCs w:val="24"/>
        </w:rPr>
        <w:t>Information Items</w:t>
      </w:r>
    </w:p>
    <w:p w:rsidR="009E2FDA" w:rsidRDefault="009E2FDA" w:rsidP="009E2FDA">
      <w:pPr>
        <w:rPr>
          <w:rFonts w:ascii="Times New Roman" w:hAnsi="Times New Roman"/>
          <w:sz w:val="24"/>
          <w:szCs w:val="24"/>
        </w:rPr>
      </w:pPr>
    </w:p>
    <w:p w:rsidR="009E2FDA" w:rsidRPr="009E2FDA" w:rsidRDefault="009E2FDA" w:rsidP="009E2F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Briefing of potential curricular items anticipated to be included during the September CISS meeting.</w:t>
      </w:r>
    </w:p>
    <w:p w:rsidR="001D7867" w:rsidRDefault="009E2FDA">
      <w:bookmarkStart w:id="0" w:name="_GoBack"/>
      <w:bookmarkEnd w:id="0"/>
    </w:p>
    <w:sectPr w:rsidR="001D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0831"/>
    <w:multiLevelType w:val="hybridMultilevel"/>
    <w:tmpl w:val="13F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E5"/>
    <w:rsid w:val="003D5973"/>
    <w:rsid w:val="009E2FDA"/>
    <w:rsid w:val="00AE69E5"/>
    <w:rsid w:val="00D0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4BB7"/>
  <w15:chartTrackingRefBased/>
  <w15:docId w15:val="{04B71D56-8DA6-461C-AF5E-02CFBE7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TNCC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Susan</dc:creator>
  <cp:keywords/>
  <dc:description/>
  <cp:lastModifiedBy>English, Susan</cp:lastModifiedBy>
  <cp:revision>1</cp:revision>
  <cp:lastPrinted>2017-04-20T21:32:00Z</cp:lastPrinted>
  <dcterms:created xsi:type="dcterms:W3CDTF">2017-04-20T21:20:00Z</dcterms:created>
  <dcterms:modified xsi:type="dcterms:W3CDTF">2017-04-20T21:38:00Z</dcterms:modified>
</cp:coreProperties>
</file>