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2E43" w14:textId="77777777" w:rsidR="006D18A1" w:rsidRPr="00755928" w:rsidRDefault="006D18A1" w:rsidP="006D18A1">
      <w:pPr>
        <w:jc w:val="center"/>
        <w:rPr>
          <w:rFonts w:ascii="Times New Roman" w:hAnsi="Times New Roman" w:cs="Times New Roman"/>
          <w:b/>
          <w:sz w:val="28"/>
          <w:szCs w:val="28"/>
        </w:rPr>
      </w:pPr>
      <w:r w:rsidRPr="00755928">
        <w:rPr>
          <w:rFonts w:ascii="Times New Roman" w:hAnsi="Times New Roman" w:cs="Times New Roman"/>
          <w:b/>
          <w:sz w:val="28"/>
          <w:szCs w:val="28"/>
        </w:rPr>
        <w:t>MTCA Technical I</w:t>
      </w:r>
      <w:bookmarkStart w:id="0" w:name="_GoBack"/>
      <w:bookmarkEnd w:id="0"/>
      <w:r w:rsidRPr="00755928">
        <w:rPr>
          <w:rFonts w:ascii="Times New Roman" w:hAnsi="Times New Roman" w:cs="Times New Roman"/>
          <w:b/>
          <w:sz w:val="28"/>
          <w:szCs w:val="28"/>
        </w:rPr>
        <w:t>nformation</w:t>
      </w:r>
    </w:p>
    <w:p w14:paraId="1CE89769" w14:textId="77777777" w:rsidR="006D18A1" w:rsidRPr="00755928" w:rsidRDefault="006D18A1" w:rsidP="006D18A1">
      <w:pPr>
        <w:jc w:val="center"/>
        <w:rPr>
          <w:rFonts w:ascii="Times New Roman" w:hAnsi="Times New Roman" w:cs="Times New Roman"/>
          <w:sz w:val="24"/>
          <w:szCs w:val="24"/>
        </w:rPr>
      </w:pPr>
      <w:r w:rsidRPr="00755928">
        <w:rPr>
          <w:rFonts w:ascii="Times New Roman" w:hAnsi="Times New Roman" w:cs="Times New Roman"/>
          <w:sz w:val="24"/>
          <w:szCs w:val="24"/>
        </w:rPr>
        <w:t>Updated 6/26/2019</w:t>
      </w:r>
    </w:p>
    <w:p w14:paraId="22054D2C" w14:textId="77777777" w:rsidR="006D18A1" w:rsidRPr="00755928" w:rsidRDefault="006D18A1" w:rsidP="006D18A1">
      <w:pPr>
        <w:rPr>
          <w:rFonts w:ascii="Times New Roman" w:hAnsi="Times New Roman" w:cs="Times New Roman"/>
          <w:sz w:val="24"/>
          <w:szCs w:val="24"/>
        </w:rPr>
      </w:pPr>
    </w:p>
    <w:p w14:paraId="406E4309" w14:textId="77777777"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Seating Capacity</w:t>
      </w:r>
    </w:p>
    <w:p w14:paraId="610E96FF" w14:textId="77777777" w:rsidR="006D18A1" w:rsidRPr="00755928" w:rsidRDefault="006D18A1" w:rsidP="006D18A1">
      <w:pPr>
        <w:pStyle w:val="ListParagraph"/>
        <w:numPr>
          <w:ilvl w:val="0"/>
          <w:numId w:val="1"/>
        </w:numPr>
        <w:rPr>
          <w:rFonts w:ascii="Times New Roman" w:hAnsi="Times New Roman" w:cs="Times New Roman"/>
        </w:rPr>
      </w:pPr>
      <w:r w:rsidRPr="00755928">
        <w:rPr>
          <w:rFonts w:ascii="Times New Roman" w:hAnsi="Times New Roman" w:cs="Times New Roman"/>
        </w:rPr>
        <w:t>280 Main Level</w:t>
      </w:r>
    </w:p>
    <w:p w14:paraId="07C38F9A" w14:textId="77777777" w:rsidR="006D18A1" w:rsidRPr="00755928" w:rsidRDefault="006D18A1" w:rsidP="006D18A1">
      <w:pPr>
        <w:pStyle w:val="ListParagraph"/>
        <w:numPr>
          <w:ilvl w:val="0"/>
          <w:numId w:val="1"/>
        </w:numPr>
        <w:rPr>
          <w:rFonts w:ascii="Times New Roman" w:hAnsi="Times New Roman" w:cs="Times New Roman"/>
        </w:rPr>
      </w:pPr>
      <w:r w:rsidRPr="00755928">
        <w:rPr>
          <w:rFonts w:ascii="Times New Roman" w:hAnsi="Times New Roman" w:cs="Times New Roman"/>
        </w:rPr>
        <w:t>190 Balcony</w:t>
      </w:r>
    </w:p>
    <w:p w14:paraId="73B5B105" w14:textId="7A4C3FE3" w:rsidR="006D18A1" w:rsidRPr="00755928" w:rsidRDefault="006D18A1" w:rsidP="006D18A1">
      <w:pPr>
        <w:pStyle w:val="ListParagraph"/>
        <w:numPr>
          <w:ilvl w:val="0"/>
          <w:numId w:val="1"/>
        </w:numPr>
        <w:rPr>
          <w:rFonts w:ascii="Times New Roman" w:hAnsi="Times New Roman" w:cs="Times New Roman"/>
        </w:rPr>
      </w:pPr>
      <w:r w:rsidRPr="00755928">
        <w:rPr>
          <w:rFonts w:ascii="Times New Roman" w:hAnsi="Times New Roman" w:cs="Times New Roman"/>
        </w:rPr>
        <w:t>470 Total</w:t>
      </w:r>
    </w:p>
    <w:p w14:paraId="5A3BE56B" w14:textId="77777777" w:rsidR="006D18A1" w:rsidRPr="00755928" w:rsidRDefault="006D18A1" w:rsidP="006D18A1">
      <w:pPr>
        <w:pStyle w:val="ListParagraph"/>
        <w:rPr>
          <w:rFonts w:ascii="Times New Roman" w:hAnsi="Times New Roman" w:cs="Times New Roman"/>
        </w:rPr>
      </w:pPr>
    </w:p>
    <w:p w14:paraId="1C550707" w14:textId="77777777"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Stage Dimensions</w:t>
      </w:r>
    </w:p>
    <w:p w14:paraId="04FB54EA" w14:textId="77777777" w:rsidR="006D18A1" w:rsidRPr="00755928" w:rsidRDefault="006D18A1" w:rsidP="006D18A1">
      <w:pPr>
        <w:pStyle w:val="ListParagraph"/>
        <w:numPr>
          <w:ilvl w:val="0"/>
          <w:numId w:val="2"/>
        </w:numPr>
        <w:rPr>
          <w:rFonts w:ascii="Times New Roman" w:hAnsi="Times New Roman" w:cs="Times New Roman"/>
        </w:rPr>
      </w:pPr>
      <w:r w:rsidRPr="00755928">
        <w:rPr>
          <w:rFonts w:ascii="Times New Roman" w:hAnsi="Times New Roman" w:cs="Times New Roman"/>
        </w:rPr>
        <w:t>Proscenium 35’ wide X 20’ high</w:t>
      </w:r>
    </w:p>
    <w:p w14:paraId="399FDF25" w14:textId="6129DBD2" w:rsidR="00C86E53" w:rsidRDefault="00C86E53" w:rsidP="006D18A1">
      <w:pPr>
        <w:pStyle w:val="ListParagraph"/>
        <w:numPr>
          <w:ilvl w:val="0"/>
          <w:numId w:val="2"/>
        </w:numPr>
        <w:rPr>
          <w:rFonts w:ascii="Times New Roman" w:hAnsi="Times New Roman" w:cs="Times New Roman"/>
        </w:rPr>
      </w:pPr>
      <w:r>
        <w:rPr>
          <w:rFonts w:ascii="Times New Roman" w:hAnsi="Times New Roman" w:cs="Times New Roman"/>
        </w:rPr>
        <w:t>Actual s</w:t>
      </w:r>
      <w:r w:rsidR="006D18A1" w:rsidRPr="00755928">
        <w:rPr>
          <w:rFonts w:ascii="Times New Roman" w:hAnsi="Times New Roman" w:cs="Times New Roman"/>
        </w:rPr>
        <w:t>tage 44’ wide by 27’ deep</w:t>
      </w:r>
      <w:r>
        <w:rPr>
          <w:rFonts w:ascii="Times New Roman" w:hAnsi="Times New Roman" w:cs="Times New Roman"/>
        </w:rPr>
        <w:t xml:space="preserve"> </w:t>
      </w:r>
    </w:p>
    <w:p w14:paraId="38F53F6B" w14:textId="2D51E3E0" w:rsidR="006D18A1" w:rsidRPr="00755928" w:rsidRDefault="00C86E53" w:rsidP="006D18A1">
      <w:pPr>
        <w:pStyle w:val="ListParagraph"/>
        <w:numPr>
          <w:ilvl w:val="0"/>
          <w:numId w:val="2"/>
        </w:numPr>
        <w:rPr>
          <w:rFonts w:ascii="Times New Roman" w:hAnsi="Times New Roman" w:cs="Times New Roman"/>
        </w:rPr>
      </w:pPr>
      <w:r>
        <w:rPr>
          <w:rFonts w:ascii="Times New Roman" w:hAnsi="Times New Roman" w:cs="Times New Roman"/>
        </w:rPr>
        <w:t>Usable stage with soft goods &amp; crossover is approximately 34’ wide by 24’ deep</w:t>
      </w:r>
    </w:p>
    <w:p w14:paraId="338EBE5E" w14:textId="77777777" w:rsidR="006D18A1" w:rsidRPr="00755928" w:rsidRDefault="006D18A1" w:rsidP="006D18A1">
      <w:pPr>
        <w:pStyle w:val="ListParagraph"/>
        <w:numPr>
          <w:ilvl w:val="0"/>
          <w:numId w:val="2"/>
        </w:numPr>
        <w:rPr>
          <w:rFonts w:ascii="Times New Roman" w:hAnsi="Times New Roman" w:cs="Times New Roman"/>
        </w:rPr>
      </w:pPr>
      <w:r w:rsidRPr="00755928">
        <w:rPr>
          <w:rFonts w:ascii="Times New Roman" w:hAnsi="Times New Roman" w:cs="Times New Roman"/>
        </w:rPr>
        <w:t>Wings 14’ wide</w:t>
      </w:r>
    </w:p>
    <w:p w14:paraId="0629F578" w14:textId="59FC5A6C" w:rsidR="006D18A1" w:rsidRPr="00755928" w:rsidRDefault="006D18A1" w:rsidP="006D18A1">
      <w:pPr>
        <w:pStyle w:val="ListParagraph"/>
        <w:numPr>
          <w:ilvl w:val="0"/>
          <w:numId w:val="2"/>
        </w:numPr>
        <w:rPr>
          <w:rFonts w:ascii="Times New Roman" w:hAnsi="Times New Roman" w:cs="Times New Roman"/>
        </w:rPr>
      </w:pPr>
      <w:r w:rsidRPr="00755928">
        <w:rPr>
          <w:rFonts w:ascii="Times New Roman" w:hAnsi="Times New Roman" w:cs="Times New Roman"/>
        </w:rPr>
        <w:t>The Orchestra Pit extends 8’ into the audience and is covered unless arrangements have been made otherwise (uncovering of the orchestra pit incurs additional labor charges</w:t>
      </w:r>
      <w:r w:rsidR="00C86E53">
        <w:rPr>
          <w:rFonts w:ascii="Times New Roman" w:hAnsi="Times New Roman" w:cs="Times New Roman"/>
        </w:rPr>
        <w:t xml:space="preserve"> and is subject to crew and schedule availability</w:t>
      </w:r>
      <w:r w:rsidRPr="00755928">
        <w:rPr>
          <w:rFonts w:ascii="Times New Roman" w:hAnsi="Times New Roman" w:cs="Times New Roman"/>
        </w:rPr>
        <w:t>)</w:t>
      </w:r>
    </w:p>
    <w:p w14:paraId="12BA9D7E" w14:textId="0AB6FA22" w:rsidR="006D18A1" w:rsidRPr="00755928" w:rsidRDefault="006D18A1" w:rsidP="006D18A1">
      <w:pPr>
        <w:pStyle w:val="ListParagraph"/>
        <w:numPr>
          <w:ilvl w:val="0"/>
          <w:numId w:val="2"/>
        </w:numPr>
        <w:rPr>
          <w:rFonts w:ascii="Times New Roman" w:hAnsi="Times New Roman" w:cs="Times New Roman"/>
        </w:rPr>
      </w:pPr>
      <w:r w:rsidRPr="00755928">
        <w:rPr>
          <w:rFonts w:ascii="Times New Roman" w:hAnsi="Times New Roman" w:cs="Times New Roman"/>
        </w:rPr>
        <w:t xml:space="preserve">There is a loading dock behind Templin Hall that provides stage </w:t>
      </w:r>
      <w:r w:rsidR="00755928" w:rsidRPr="00755928">
        <w:rPr>
          <w:rFonts w:ascii="Times New Roman" w:hAnsi="Times New Roman" w:cs="Times New Roman"/>
        </w:rPr>
        <w:t>access</w:t>
      </w:r>
    </w:p>
    <w:p w14:paraId="419D801F" w14:textId="25194FC4" w:rsidR="006D18A1" w:rsidRPr="00755928" w:rsidRDefault="006D18A1" w:rsidP="006D18A1">
      <w:pPr>
        <w:pStyle w:val="ListParagraph"/>
        <w:numPr>
          <w:ilvl w:val="0"/>
          <w:numId w:val="2"/>
        </w:numPr>
        <w:rPr>
          <w:rFonts w:ascii="Times New Roman" w:hAnsi="Times New Roman" w:cs="Times New Roman"/>
        </w:rPr>
      </w:pPr>
      <w:r w:rsidRPr="00755928">
        <w:rPr>
          <w:rFonts w:ascii="Times New Roman" w:hAnsi="Times New Roman" w:cs="Times New Roman"/>
        </w:rPr>
        <w:t>THE MTCA DOES NOT HAVE A FLY SYSTEM</w:t>
      </w:r>
    </w:p>
    <w:p w14:paraId="5715E7D8" w14:textId="77777777" w:rsidR="006D18A1" w:rsidRPr="00755928" w:rsidRDefault="006D18A1" w:rsidP="006D18A1">
      <w:pPr>
        <w:pStyle w:val="ListParagraph"/>
        <w:rPr>
          <w:rFonts w:ascii="Times New Roman" w:hAnsi="Times New Roman" w:cs="Times New Roman"/>
        </w:rPr>
      </w:pPr>
    </w:p>
    <w:p w14:paraId="524909AA" w14:textId="77777777"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Lighting*</w:t>
      </w:r>
    </w:p>
    <w:p w14:paraId="5704A7E2" w14:textId="77777777" w:rsidR="006D18A1" w:rsidRPr="00755928" w:rsidRDefault="006D18A1" w:rsidP="006D18A1">
      <w:pPr>
        <w:pStyle w:val="ListParagraph"/>
        <w:numPr>
          <w:ilvl w:val="0"/>
          <w:numId w:val="3"/>
        </w:numPr>
        <w:rPr>
          <w:rFonts w:ascii="Times New Roman" w:hAnsi="Times New Roman" w:cs="Times New Roman"/>
        </w:rPr>
      </w:pPr>
      <w:r w:rsidRPr="00755928">
        <w:rPr>
          <w:rFonts w:ascii="Times New Roman" w:hAnsi="Times New Roman" w:cs="Times New Roman"/>
        </w:rPr>
        <w:t>ETC ION Control Board</w:t>
      </w:r>
    </w:p>
    <w:p w14:paraId="68A95CDF" w14:textId="77777777" w:rsidR="006D18A1" w:rsidRPr="00755928" w:rsidRDefault="006D18A1" w:rsidP="006D18A1">
      <w:pPr>
        <w:pStyle w:val="ListParagraph"/>
        <w:numPr>
          <w:ilvl w:val="0"/>
          <w:numId w:val="3"/>
        </w:numPr>
        <w:rPr>
          <w:rFonts w:ascii="Times New Roman" w:hAnsi="Times New Roman" w:cs="Times New Roman"/>
        </w:rPr>
      </w:pPr>
      <w:r w:rsidRPr="00755928">
        <w:rPr>
          <w:rFonts w:ascii="Times New Roman" w:hAnsi="Times New Roman" w:cs="Times New Roman"/>
        </w:rPr>
        <w:t>14 ETC LED Pars</w:t>
      </w:r>
    </w:p>
    <w:p w14:paraId="445CB3B3" w14:textId="77777777" w:rsidR="006D18A1" w:rsidRPr="00755928" w:rsidRDefault="006D18A1" w:rsidP="006D18A1">
      <w:pPr>
        <w:pStyle w:val="ListParagraph"/>
        <w:numPr>
          <w:ilvl w:val="0"/>
          <w:numId w:val="3"/>
        </w:numPr>
        <w:rPr>
          <w:rFonts w:ascii="Times New Roman" w:hAnsi="Times New Roman" w:cs="Times New Roman"/>
        </w:rPr>
      </w:pPr>
      <w:r w:rsidRPr="00755928">
        <w:rPr>
          <w:rFonts w:ascii="Times New Roman" w:hAnsi="Times New Roman" w:cs="Times New Roman"/>
        </w:rPr>
        <w:t>2 MAC-Aura</w:t>
      </w:r>
    </w:p>
    <w:p w14:paraId="3366A7F4" w14:textId="19BA9452" w:rsidR="006D18A1" w:rsidRPr="00755928" w:rsidRDefault="006D18A1" w:rsidP="006D18A1">
      <w:pPr>
        <w:pStyle w:val="ListParagraph"/>
        <w:numPr>
          <w:ilvl w:val="0"/>
          <w:numId w:val="3"/>
        </w:numPr>
        <w:rPr>
          <w:rFonts w:ascii="Times New Roman" w:hAnsi="Times New Roman" w:cs="Times New Roman"/>
        </w:rPr>
      </w:pPr>
      <w:r w:rsidRPr="00755928">
        <w:rPr>
          <w:rFonts w:ascii="Times New Roman" w:hAnsi="Times New Roman" w:cs="Times New Roman"/>
        </w:rPr>
        <w:t xml:space="preserve">70 ETC Source Four </w:t>
      </w:r>
      <w:r w:rsidR="00755928" w:rsidRPr="00755928">
        <w:rPr>
          <w:rFonts w:ascii="Times New Roman" w:hAnsi="Times New Roman" w:cs="Times New Roman"/>
        </w:rPr>
        <w:t>E</w:t>
      </w:r>
      <w:r w:rsidRPr="00755928">
        <w:rPr>
          <w:rFonts w:ascii="Times New Roman" w:hAnsi="Times New Roman" w:cs="Times New Roman"/>
        </w:rPr>
        <w:t xml:space="preserve">llipsoidals </w:t>
      </w:r>
    </w:p>
    <w:p w14:paraId="044611E3" w14:textId="77777777" w:rsidR="006D18A1" w:rsidRPr="00755928" w:rsidRDefault="006D18A1" w:rsidP="006D18A1">
      <w:pPr>
        <w:pStyle w:val="ListParagraph"/>
        <w:numPr>
          <w:ilvl w:val="0"/>
          <w:numId w:val="3"/>
        </w:numPr>
        <w:rPr>
          <w:rFonts w:ascii="Times New Roman" w:hAnsi="Times New Roman" w:cs="Times New Roman"/>
        </w:rPr>
      </w:pPr>
      <w:r w:rsidRPr="00755928">
        <w:rPr>
          <w:rFonts w:ascii="Times New Roman" w:hAnsi="Times New Roman" w:cs="Times New Roman"/>
        </w:rPr>
        <w:t>30 ETC Source Four Pars</w:t>
      </w:r>
    </w:p>
    <w:p w14:paraId="0F28E791" w14:textId="77777777" w:rsidR="006D18A1" w:rsidRPr="00755928" w:rsidRDefault="006D18A1" w:rsidP="006D18A1">
      <w:pPr>
        <w:pStyle w:val="ListParagraph"/>
        <w:numPr>
          <w:ilvl w:val="0"/>
          <w:numId w:val="3"/>
        </w:numPr>
        <w:rPr>
          <w:rFonts w:ascii="Times New Roman" w:hAnsi="Times New Roman" w:cs="Times New Roman"/>
        </w:rPr>
      </w:pPr>
      <w:r w:rsidRPr="00755928">
        <w:rPr>
          <w:rFonts w:ascii="Times New Roman" w:hAnsi="Times New Roman" w:cs="Times New Roman"/>
        </w:rPr>
        <w:t>Lighting that requires the moving or refocusing of lights must be arranged in advance and will incur an additional fee.</w:t>
      </w:r>
    </w:p>
    <w:p w14:paraId="0665B546" w14:textId="29B96B48" w:rsidR="006D18A1" w:rsidRPr="00755928" w:rsidRDefault="006D18A1" w:rsidP="006D18A1">
      <w:pPr>
        <w:pStyle w:val="ListParagraph"/>
        <w:numPr>
          <w:ilvl w:val="0"/>
          <w:numId w:val="3"/>
        </w:numPr>
        <w:rPr>
          <w:rFonts w:ascii="Times New Roman" w:hAnsi="Times New Roman" w:cs="Times New Roman"/>
          <w:b/>
        </w:rPr>
      </w:pPr>
      <w:r w:rsidRPr="00755928">
        <w:rPr>
          <w:rFonts w:ascii="Times New Roman" w:hAnsi="Times New Roman" w:cs="Times New Roman"/>
        </w:rPr>
        <w:t>I</w:t>
      </w:r>
      <w:r w:rsidRPr="00755928">
        <w:rPr>
          <w:rFonts w:ascii="Times New Roman" w:hAnsi="Times New Roman" w:cs="Times New Roman"/>
          <w:b/>
        </w:rPr>
        <w:t>f you need Lighting equipment other than what we have available, you are responsible for providing it and ensuring it is compatible with our existing system</w:t>
      </w:r>
    </w:p>
    <w:p w14:paraId="49557A01" w14:textId="77777777" w:rsidR="006D18A1" w:rsidRPr="00755928" w:rsidRDefault="006D18A1" w:rsidP="006D18A1">
      <w:pPr>
        <w:pStyle w:val="ListParagraph"/>
        <w:rPr>
          <w:rFonts w:ascii="Times New Roman" w:hAnsi="Times New Roman" w:cs="Times New Roman"/>
          <w:b/>
        </w:rPr>
      </w:pPr>
    </w:p>
    <w:p w14:paraId="06E7F368" w14:textId="162FA1AC"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 xml:space="preserve">Sound </w:t>
      </w:r>
      <w:r w:rsidR="00EC29AA">
        <w:rPr>
          <w:rFonts w:ascii="Times New Roman" w:hAnsi="Times New Roman" w:cs="Times New Roman"/>
          <w:b/>
          <w:sz w:val="24"/>
          <w:szCs w:val="24"/>
        </w:rPr>
        <w:t>E</w:t>
      </w:r>
      <w:r w:rsidRPr="00755928">
        <w:rPr>
          <w:rFonts w:ascii="Times New Roman" w:hAnsi="Times New Roman" w:cs="Times New Roman"/>
          <w:b/>
          <w:sz w:val="24"/>
          <w:szCs w:val="24"/>
        </w:rPr>
        <w:t>quipment*</w:t>
      </w:r>
    </w:p>
    <w:p w14:paraId="0B71A05F"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10 Hand-held wireless microphones</w:t>
      </w:r>
    </w:p>
    <w:p w14:paraId="212209D8"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10 wireless belt packs</w:t>
      </w:r>
    </w:p>
    <w:p w14:paraId="31E07930"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Microphones available for use with belt packs are 4 lavalier and 8 behind-the-head microphones</w:t>
      </w:r>
    </w:p>
    <w:p w14:paraId="0B95F87D"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2 Direct input (DI) boxes</w:t>
      </w:r>
    </w:p>
    <w:p w14:paraId="136A82EB"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6 Hand-held wired microphones</w:t>
      </w:r>
    </w:p>
    <w:p w14:paraId="782D2AFD"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Onstage audio monitor system with two channels</w:t>
      </w:r>
    </w:p>
    <w:p w14:paraId="77D71FE5"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 xml:space="preserve">One one-disc CD Player </w:t>
      </w:r>
    </w:p>
    <w:p w14:paraId="12EF9B4A"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One DVD/Blu Ray Player</w:t>
      </w:r>
    </w:p>
    <w:p w14:paraId="0D252C8B"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t>MacBook Pro capable of playing most types of audio files</w:t>
      </w:r>
    </w:p>
    <w:p w14:paraId="662A8EFC" w14:textId="77777777" w:rsidR="006D18A1" w:rsidRPr="00755928" w:rsidRDefault="006D18A1" w:rsidP="006D18A1">
      <w:pPr>
        <w:pStyle w:val="ListParagraph"/>
        <w:numPr>
          <w:ilvl w:val="0"/>
          <w:numId w:val="4"/>
        </w:numPr>
        <w:rPr>
          <w:rFonts w:ascii="Times New Roman" w:hAnsi="Times New Roman" w:cs="Times New Roman"/>
        </w:rPr>
      </w:pPr>
      <w:r w:rsidRPr="00755928">
        <w:rPr>
          <w:rFonts w:ascii="Times New Roman" w:hAnsi="Times New Roman" w:cs="Times New Roman"/>
        </w:rPr>
        <w:lastRenderedPageBreak/>
        <w:t>ClearCom communication system, belt-packs and headsets, with connection on either side of the stage at the proscenium, in the balcony, and in the control booth.</w:t>
      </w:r>
    </w:p>
    <w:p w14:paraId="63296545" w14:textId="6F2865EB" w:rsidR="006D18A1" w:rsidRPr="00755928" w:rsidRDefault="006D18A1" w:rsidP="006D18A1">
      <w:pPr>
        <w:pStyle w:val="ListParagraph"/>
        <w:numPr>
          <w:ilvl w:val="0"/>
          <w:numId w:val="4"/>
        </w:numPr>
        <w:rPr>
          <w:rFonts w:ascii="Times New Roman" w:hAnsi="Times New Roman" w:cs="Times New Roman"/>
          <w:b/>
        </w:rPr>
      </w:pPr>
      <w:r w:rsidRPr="00755928">
        <w:rPr>
          <w:rFonts w:ascii="Times New Roman" w:hAnsi="Times New Roman" w:cs="Times New Roman"/>
          <w:b/>
        </w:rPr>
        <w:t>If you need sound equipment other than what we have available, you are responsible for providing it and ensuring it is compatible with our existing system</w:t>
      </w:r>
    </w:p>
    <w:p w14:paraId="7BDAD9F6" w14:textId="77777777" w:rsidR="006D18A1" w:rsidRPr="00755928" w:rsidRDefault="006D18A1" w:rsidP="006D18A1">
      <w:pPr>
        <w:pStyle w:val="ListParagraph"/>
        <w:rPr>
          <w:rFonts w:ascii="Times New Roman" w:hAnsi="Times New Roman" w:cs="Times New Roman"/>
          <w:b/>
        </w:rPr>
      </w:pPr>
    </w:p>
    <w:p w14:paraId="461EE73A" w14:textId="77777777"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Large format Front projector*</w:t>
      </w:r>
    </w:p>
    <w:p w14:paraId="2A9969C6" w14:textId="77777777" w:rsidR="006D18A1" w:rsidRPr="00755928" w:rsidRDefault="006D18A1" w:rsidP="006D18A1">
      <w:pPr>
        <w:pStyle w:val="ListParagraph"/>
        <w:numPr>
          <w:ilvl w:val="0"/>
          <w:numId w:val="5"/>
        </w:numPr>
        <w:rPr>
          <w:rFonts w:ascii="Times New Roman" w:hAnsi="Times New Roman" w:cs="Times New Roman"/>
        </w:rPr>
      </w:pPr>
      <w:r w:rsidRPr="00755928">
        <w:rPr>
          <w:rFonts w:ascii="Times New Roman" w:hAnsi="Times New Roman" w:cs="Times New Roman"/>
        </w:rPr>
        <w:t>Projection screen that lowers at the front of the stage.</w:t>
      </w:r>
    </w:p>
    <w:p w14:paraId="51A72387" w14:textId="1B5FC674" w:rsidR="006D18A1" w:rsidRPr="00755928" w:rsidRDefault="006D18A1" w:rsidP="006D18A1">
      <w:pPr>
        <w:pStyle w:val="ListParagraph"/>
        <w:numPr>
          <w:ilvl w:val="0"/>
          <w:numId w:val="5"/>
        </w:numPr>
        <w:rPr>
          <w:rFonts w:ascii="Times New Roman" w:hAnsi="Times New Roman" w:cs="Times New Roman"/>
        </w:rPr>
      </w:pPr>
      <w:r w:rsidRPr="00755928">
        <w:rPr>
          <w:rFonts w:ascii="Times New Roman" w:hAnsi="Times New Roman" w:cs="Times New Roman"/>
        </w:rPr>
        <w:t>Please note that neither the projector nor screen can be moved</w:t>
      </w:r>
    </w:p>
    <w:p w14:paraId="444D18AC" w14:textId="77777777" w:rsidR="006D18A1" w:rsidRPr="00755928" w:rsidRDefault="006D18A1" w:rsidP="006D18A1">
      <w:pPr>
        <w:pStyle w:val="ListParagraph"/>
        <w:rPr>
          <w:rFonts w:ascii="Times New Roman" w:hAnsi="Times New Roman" w:cs="Times New Roman"/>
        </w:rPr>
      </w:pPr>
    </w:p>
    <w:p w14:paraId="140AD04E" w14:textId="77777777"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Dressing Rooms</w:t>
      </w:r>
    </w:p>
    <w:p w14:paraId="7DE60724" w14:textId="77777777" w:rsidR="006D18A1" w:rsidRPr="00755928" w:rsidRDefault="006D18A1" w:rsidP="006D18A1">
      <w:pPr>
        <w:pStyle w:val="ListParagraph"/>
        <w:numPr>
          <w:ilvl w:val="0"/>
          <w:numId w:val="6"/>
        </w:numPr>
        <w:rPr>
          <w:rFonts w:ascii="Times New Roman" w:hAnsi="Times New Roman" w:cs="Times New Roman"/>
        </w:rPr>
      </w:pPr>
      <w:r w:rsidRPr="00755928">
        <w:rPr>
          <w:rFonts w:ascii="Times New Roman" w:hAnsi="Times New Roman" w:cs="Times New Roman"/>
        </w:rPr>
        <w:t>2 comfortably accommodate 5 performers each with attached restrooms</w:t>
      </w:r>
    </w:p>
    <w:p w14:paraId="7CACE2DD" w14:textId="77777777" w:rsidR="006D18A1" w:rsidRPr="00755928" w:rsidRDefault="006D18A1" w:rsidP="006D18A1">
      <w:pPr>
        <w:pStyle w:val="ListParagraph"/>
        <w:numPr>
          <w:ilvl w:val="0"/>
          <w:numId w:val="6"/>
        </w:numPr>
        <w:rPr>
          <w:rFonts w:ascii="Times New Roman" w:hAnsi="Times New Roman" w:cs="Times New Roman"/>
        </w:rPr>
      </w:pPr>
      <w:r w:rsidRPr="00755928">
        <w:rPr>
          <w:rFonts w:ascii="Times New Roman" w:hAnsi="Times New Roman" w:cs="Times New Roman"/>
        </w:rPr>
        <w:t>2 that comfortably accommodate 10 performers each with attached restrooms including showers</w:t>
      </w:r>
    </w:p>
    <w:p w14:paraId="797E530C" w14:textId="2AB86413" w:rsidR="006D18A1" w:rsidRPr="00755928" w:rsidRDefault="006D18A1" w:rsidP="006D18A1">
      <w:pPr>
        <w:pStyle w:val="ListParagraph"/>
        <w:numPr>
          <w:ilvl w:val="0"/>
          <w:numId w:val="6"/>
        </w:numPr>
        <w:rPr>
          <w:rFonts w:ascii="Times New Roman" w:hAnsi="Times New Roman" w:cs="Times New Roman"/>
        </w:rPr>
      </w:pPr>
      <w:r w:rsidRPr="00755928">
        <w:rPr>
          <w:rFonts w:ascii="Times New Roman" w:hAnsi="Times New Roman" w:cs="Times New Roman"/>
        </w:rPr>
        <w:t>1 green room with no restroom</w:t>
      </w:r>
    </w:p>
    <w:p w14:paraId="7EE3E77E" w14:textId="77777777" w:rsidR="006D18A1" w:rsidRPr="00755928" w:rsidRDefault="006D18A1" w:rsidP="006D18A1">
      <w:pPr>
        <w:pStyle w:val="ListParagraph"/>
        <w:rPr>
          <w:rFonts w:ascii="Times New Roman" w:hAnsi="Times New Roman" w:cs="Times New Roman"/>
        </w:rPr>
      </w:pPr>
    </w:p>
    <w:p w14:paraId="7E44F894" w14:textId="77777777"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Additional Equipment available</w:t>
      </w:r>
    </w:p>
    <w:p w14:paraId="37014478" w14:textId="77777777" w:rsidR="006D18A1" w:rsidRPr="00755928" w:rsidRDefault="006D18A1" w:rsidP="006D18A1">
      <w:pPr>
        <w:pStyle w:val="ListParagraph"/>
        <w:numPr>
          <w:ilvl w:val="0"/>
          <w:numId w:val="7"/>
        </w:numPr>
        <w:rPr>
          <w:rFonts w:ascii="Times New Roman" w:hAnsi="Times New Roman" w:cs="Times New Roman"/>
        </w:rPr>
      </w:pPr>
      <w:r w:rsidRPr="00755928">
        <w:rPr>
          <w:rFonts w:ascii="Times New Roman" w:hAnsi="Times New Roman" w:cs="Times New Roman"/>
        </w:rPr>
        <w:t>40 Black Wenger Chairs</w:t>
      </w:r>
    </w:p>
    <w:p w14:paraId="46AC8F6D" w14:textId="77777777" w:rsidR="006D18A1" w:rsidRPr="00755928" w:rsidRDefault="006D18A1" w:rsidP="006D18A1">
      <w:pPr>
        <w:pStyle w:val="ListParagraph"/>
        <w:numPr>
          <w:ilvl w:val="0"/>
          <w:numId w:val="7"/>
        </w:numPr>
        <w:rPr>
          <w:rFonts w:ascii="Times New Roman" w:hAnsi="Times New Roman" w:cs="Times New Roman"/>
        </w:rPr>
      </w:pPr>
      <w:r w:rsidRPr="00755928">
        <w:rPr>
          <w:rFonts w:ascii="Times New Roman" w:hAnsi="Times New Roman" w:cs="Times New Roman"/>
        </w:rPr>
        <w:t>20 Music Stands</w:t>
      </w:r>
    </w:p>
    <w:p w14:paraId="65072EA6" w14:textId="77777777" w:rsidR="006D18A1" w:rsidRPr="00755928" w:rsidRDefault="006D18A1" w:rsidP="006D18A1">
      <w:pPr>
        <w:pStyle w:val="ListParagraph"/>
        <w:numPr>
          <w:ilvl w:val="0"/>
          <w:numId w:val="7"/>
        </w:numPr>
        <w:rPr>
          <w:rFonts w:ascii="Times New Roman" w:hAnsi="Times New Roman" w:cs="Times New Roman"/>
        </w:rPr>
      </w:pPr>
      <w:r w:rsidRPr="00755928">
        <w:rPr>
          <w:rFonts w:ascii="Times New Roman" w:hAnsi="Times New Roman" w:cs="Times New Roman"/>
        </w:rPr>
        <w:t>4 Wenger Choral 3-Step Risers with railings</w:t>
      </w:r>
    </w:p>
    <w:p w14:paraId="5F957F47" w14:textId="77777777" w:rsidR="006D18A1" w:rsidRPr="00755928" w:rsidRDefault="006D18A1" w:rsidP="006D18A1">
      <w:pPr>
        <w:pStyle w:val="ListParagraph"/>
        <w:numPr>
          <w:ilvl w:val="0"/>
          <w:numId w:val="7"/>
        </w:numPr>
        <w:rPr>
          <w:rFonts w:ascii="Times New Roman" w:hAnsi="Times New Roman" w:cs="Times New Roman"/>
        </w:rPr>
      </w:pPr>
      <w:r w:rsidRPr="00755928">
        <w:rPr>
          <w:rFonts w:ascii="Times New Roman" w:hAnsi="Times New Roman" w:cs="Times New Roman"/>
        </w:rPr>
        <w:t>1 upright Essex Piano – Renter responsible for any tuning required</w:t>
      </w:r>
    </w:p>
    <w:p w14:paraId="0540B2FE" w14:textId="77777777" w:rsidR="006D18A1" w:rsidRPr="00755928" w:rsidRDefault="006D18A1" w:rsidP="006D18A1">
      <w:pPr>
        <w:pStyle w:val="ListParagraph"/>
        <w:numPr>
          <w:ilvl w:val="0"/>
          <w:numId w:val="7"/>
        </w:numPr>
        <w:rPr>
          <w:rFonts w:ascii="Times New Roman" w:hAnsi="Times New Roman" w:cs="Times New Roman"/>
        </w:rPr>
      </w:pPr>
      <w:r w:rsidRPr="00755928">
        <w:rPr>
          <w:rFonts w:ascii="Times New Roman" w:hAnsi="Times New Roman" w:cs="Times New Roman"/>
        </w:rPr>
        <w:t xml:space="preserve">1 Podium with College Seal </w:t>
      </w:r>
    </w:p>
    <w:p w14:paraId="386B9D48" w14:textId="7196F2F6" w:rsidR="006D18A1" w:rsidRPr="00755928" w:rsidRDefault="006D18A1" w:rsidP="006D18A1">
      <w:pPr>
        <w:pStyle w:val="ListParagraph"/>
        <w:numPr>
          <w:ilvl w:val="0"/>
          <w:numId w:val="7"/>
        </w:numPr>
        <w:rPr>
          <w:rFonts w:ascii="Times New Roman" w:hAnsi="Times New Roman" w:cs="Times New Roman"/>
        </w:rPr>
      </w:pPr>
      <w:r w:rsidRPr="00755928">
        <w:rPr>
          <w:rFonts w:ascii="Times New Roman" w:hAnsi="Times New Roman" w:cs="Times New Roman"/>
        </w:rPr>
        <w:t>White 6’ banquet tables</w:t>
      </w:r>
    </w:p>
    <w:p w14:paraId="46F3C060" w14:textId="77777777" w:rsidR="006D18A1" w:rsidRPr="00755928" w:rsidRDefault="006D18A1" w:rsidP="006D18A1">
      <w:pPr>
        <w:pStyle w:val="ListParagraph"/>
        <w:rPr>
          <w:rFonts w:ascii="Times New Roman" w:hAnsi="Times New Roman" w:cs="Times New Roman"/>
        </w:rPr>
      </w:pPr>
    </w:p>
    <w:p w14:paraId="137DB072" w14:textId="77777777" w:rsidR="006D18A1" w:rsidRPr="00755928" w:rsidRDefault="006D18A1" w:rsidP="006D18A1">
      <w:pPr>
        <w:spacing w:after="0" w:line="240" w:lineRule="auto"/>
        <w:rPr>
          <w:rFonts w:ascii="Times New Roman" w:hAnsi="Times New Roman" w:cs="Times New Roman"/>
          <w:b/>
          <w:sz w:val="24"/>
          <w:szCs w:val="24"/>
        </w:rPr>
      </w:pPr>
      <w:r w:rsidRPr="00755928">
        <w:rPr>
          <w:rFonts w:ascii="Times New Roman" w:hAnsi="Times New Roman" w:cs="Times New Roman"/>
          <w:b/>
          <w:sz w:val="24"/>
          <w:szCs w:val="24"/>
        </w:rPr>
        <w:t>Additional Information</w:t>
      </w:r>
    </w:p>
    <w:p w14:paraId="57E6BE5C" w14:textId="77777777" w:rsidR="006D18A1" w:rsidRPr="00755928" w:rsidRDefault="006D18A1" w:rsidP="006D18A1">
      <w:pPr>
        <w:pStyle w:val="ListParagraph"/>
        <w:numPr>
          <w:ilvl w:val="0"/>
          <w:numId w:val="8"/>
        </w:numPr>
        <w:rPr>
          <w:rFonts w:ascii="Times New Roman" w:hAnsi="Times New Roman" w:cs="Times New Roman"/>
        </w:rPr>
      </w:pPr>
      <w:r w:rsidRPr="00755928">
        <w:rPr>
          <w:rFonts w:ascii="Times New Roman" w:hAnsi="Times New Roman" w:cs="Times New Roman"/>
        </w:rPr>
        <w:t>Rental of the auditorium does not include use of the Scene Shop, Costume Shop, Acting/Music Studio, or any other spaces in Templin Hall or on the college campus.</w:t>
      </w:r>
    </w:p>
    <w:p w14:paraId="4A21AB0F" w14:textId="77777777" w:rsidR="006D18A1" w:rsidRPr="00755928" w:rsidRDefault="006D18A1" w:rsidP="006D18A1">
      <w:pPr>
        <w:pStyle w:val="ListParagraph"/>
        <w:numPr>
          <w:ilvl w:val="0"/>
          <w:numId w:val="8"/>
        </w:numPr>
        <w:rPr>
          <w:rFonts w:ascii="Times New Roman" w:hAnsi="Times New Roman" w:cs="Times New Roman"/>
        </w:rPr>
      </w:pPr>
      <w:r w:rsidRPr="00755928">
        <w:rPr>
          <w:rFonts w:ascii="Times New Roman" w:hAnsi="Times New Roman" w:cs="Times New Roman"/>
        </w:rPr>
        <w:t>The building floors and walls cannot be painted, nailed into or altered in any way.</w:t>
      </w:r>
    </w:p>
    <w:p w14:paraId="08AC3DE9" w14:textId="77777777" w:rsidR="006D18A1" w:rsidRPr="00755928" w:rsidRDefault="006D18A1" w:rsidP="006D18A1">
      <w:pPr>
        <w:pStyle w:val="ListParagraph"/>
        <w:numPr>
          <w:ilvl w:val="0"/>
          <w:numId w:val="8"/>
        </w:numPr>
        <w:rPr>
          <w:rFonts w:ascii="Times New Roman" w:hAnsi="Times New Roman" w:cs="Times New Roman"/>
        </w:rPr>
      </w:pPr>
      <w:r w:rsidRPr="00755928">
        <w:rPr>
          <w:rFonts w:ascii="Times New Roman" w:hAnsi="Times New Roman" w:cs="Times New Roman"/>
        </w:rPr>
        <w:t>All equipment, set pieces, costumes, or other items must be removed from the theater by the end of the rental period.</w:t>
      </w:r>
    </w:p>
    <w:p w14:paraId="52CFD6DB" w14:textId="77777777" w:rsidR="006D18A1" w:rsidRPr="00755928" w:rsidRDefault="006D18A1" w:rsidP="006D18A1">
      <w:pPr>
        <w:pStyle w:val="ListParagraph"/>
        <w:numPr>
          <w:ilvl w:val="0"/>
          <w:numId w:val="8"/>
        </w:numPr>
        <w:rPr>
          <w:rFonts w:ascii="Times New Roman" w:hAnsi="Times New Roman" w:cs="Times New Roman"/>
        </w:rPr>
      </w:pPr>
      <w:r w:rsidRPr="00755928">
        <w:rPr>
          <w:rFonts w:ascii="Times New Roman" w:hAnsi="Times New Roman" w:cs="Times New Roman"/>
        </w:rPr>
        <w:t>If you would like to use an item that belongs to the college in your production, please ask first. If we aren’t currently using it for one of our events, the answer will probably be yes.</w:t>
      </w:r>
    </w:p>
    <w:p w14:paraId="0A7266C7" w14:textId="77777777" w:rsidR="006D18A1" w:rsidRPr="00755928" w:rsidRDefault="006D18A1" w:rsidP="006D18A1">
      <w:pPr>
        <w:pStyle w:val="ListParagraph"/>
        <w:numPr>
          <w:ilvl w:val="0"/>
          <w:numId w:val="8"/>
        </w:numPr>
        <w:rPr>
          <w:rFonts w:ascii="Times New Roman" w:hAnsi="Times New Roman" w:cs="Times New Roman"/>
        </w:rPr>
      </w:pPr>
      <w:r w:rsidRPr="00755928">
        <w:rPr>
          <w:rFonts w:ascii="Times New Roman" w:hAnsi="Times New Roman" w:cs="Times New Roman"/>
        </w:rPr>
        <w:t>If you would like to bring in any kind of fog or hazer effects, please contact the Theater Manager ahead of time as the fire alarm system can be sensitive.</w:t>
      </w:r>
    </w:p>
    <w:p w14:paraId="61DDA440" w14:textId="77777777" w:rsidR="006D18A1" w:rsidRPr="00755928" w:rsidRDefault="006D18A1" w:rsidP="006D18A1">
      <w:pPr>
        <w:pStyle w:val="ListParagraph"/>
        <w:numPr>
          <w:ilvl w:val="0"/>
          <w:numId w:val="8"/>
        </w:numPr>
        <w:rPr>
          <w:rFonts w:ascii="Times New Roman" w:hAnsi="Times New Roman" w:cs="Times New Roman"/>
        </w:rPr>
      </w:pPr>
      <w:r w:rsidRPr="00755928">
        <w:rPr>
          <w:rFonts w:ascii="Times New Roman" w:hAnsi="Times New Roman" w:cs="Times New Roman"/>
        </w:rPr>
        <w:t xml:space="preserve">The following items/actions are </w:t>
      </w:r>
      <w:r w:rsidRPr="00755928">
        <w:rPr>
          <w:rFonts w:ascii="Times New Roman" w:hAnsi="Times New Roman" w:cs="Times New Roman"/>
          <w:b/>
          <w:u w:val="single"/>
        </w:rPr>
        <w:t>expressly</w:t>
      </w:r>
      <w:r w:rsidRPr="00755928">
        <w:rPr>
          <w:rFonts w:ascii="Times New Roman" w:hAnsi="Times New Roman" w:cs="Times New Roman"/>
        </w:rPr>
        <w:t xml:space="preserve"> prohibited</w:t>
      </w:r>
    </w:p>
    <w:p w14:paraId="0EF321CA" w14:textId="77777777" w:rsidR="006D18A1" w:rsidRPr="00755928" w:rsidRDefault="006D18A1" w:rsidP="006D18A1">
      <w:pPr>
        <w:pStyle w:val="ListParagraph"/>
        <w:numPr>
          <w:ilvl w:val="1"/>
          <w:numId w:val="8"/>
        </w:numPr>
        <w:rPr>
          <w:rFonts w:ascii="Times New Roman" w:hAnsi="Times New Roman" w:cs="Times New Roman"/>
        </w:rPr>
      </w:pPr>
      <w:r w:rsidRPr="00755928">
        <w:rPr>
          <w:rFonts w:ascii="Times New Roman" w:hAnsi="Times New Roman" w:cs="Times New Roman"/>
        </w:rPr>
        <w:t xml:space="preserve">Any pyrotechnics, fireworks, flame, matches, lit cigarettes or anything highly flammable. </w:t>
      </w:r>
    </w:p>
    <w:p w14:paraId="2064037F" w14:textId="77777777" w:rsidR="006D18A1" w:rsidRPr="00755928" w:rsidRDefault="006D18A1" w:rsidP="006D18A1">
      <w:pPr>
        <w:pStyle w:val="ListParagraph"/>
        <w:numPr>
          <w:ilvl w:val="1"/>
          <w:numId w:val="8"/>
        </w:numPr>
        <w:rPr>
          <w:rFonts w:ascii="Times New Roman" w:hAnsi="Times New Roman" w:cs="Times New Roman"/>
        </w:rPr>
      </w:pPr>
      <w:r w:rsidRPr="00755928">
        <w:rPr>
          <w:rFonts w:ascii="Times New Roman" w:hAnsi="Times New Roman" w:cs="Times New Roman"/>
        </w:rPr>
        <w:t xml:space="preserve">Live weapons of </w:t>
      </w:r>
      <w:r w:rsidRPr="00755928">
        <w:rPr>
          <w:rFonts w:ascii="Times New Roman" w:hAnsi="Times New Roman" w:cs="Times New Roman"/>
          <w:b/>
          <w:u w:val="single"/>
        </w:rPr>
        <w:t>any</w:t>
      </w:r>
      <w:r w:rsidRPr="00755928">
        <w:rPr>
          <w:rFonts w:ascii="Times New Roman" w:hAnsi="Times New Roman" w:cs="Times New Roman"/>
        </w:rPr>
        <w:t xml:space="preserve"> kind (projectile or edged), if you would like to use replica weapons it must be worked out in advance with the Theater Manager and the TNCC Police Chief.</w:t>
      </w:r>
    </w:p>
    <w:p w14:paraId="37E6F30F" w14:textId="77777777" w:rsidR="006D18A1" w:rsidRPr="00755928" w:rsidRDefault="006D18A1" w:rsidP="006D18A1">
      <w:pPr>
        <w:pStyle w:val="ListParagraph"/>
        <w:numPr>
          <w:ilvl w:val="1"/>
          <w:numId w:val="8"/>
        </w:numPr>
        <w:rPr>
          <w:rFonts w:ascii="Times New Roman" w:hAnsi="Times New Roman" w:cs="Times New Roman"/>
        </w:rPr>
      </w:pPr>
      <w:r w:rsidRPr="00755928">
        <w:rPr>
          <w:rFonts w:ascii="Times New Roman" w:hAnsi="Times New Roman" w:cs="Times New Roman"/>
        </w:rPr>
        <w:t>Any substance that is difficult or impossible to remove effectively such as large quantities of loose glitter, pine needles, cut feather pieces, fake snow.</w:t>
      </w:r>
    </w:p>
    <w:p w14:paraId="32074AB6" w14:textId="77777777" w:rsidR="006D18A1" w:rsidRPr="00755928" w:rsidRDefault="006D18A1" w:rsidP="006D18A1">
      <w:pPr>
        <w:spacing w:after="0" w:line="240" w:lineRule="auto"/>
        <w:rPr>
          <w:rFonts w:ascii="Times New Roman" w:hAnsi="Times New Roman" w:cs="Times New Roman"/>
          <w:sz w:val="24"/>
          <w:szCs w:val="24"/>
        </w:rPr>
      </w:pPr>
    </w:p>
    <w:p w14:paraId="5CC9EDCD" w14:textId="77777777" w:rsidR="006D18A1" w:rsidRPr="00755928" w:rsidRDefault="006D18A1" w:rsidP="006D18A1">
      <w:pPr>
        <w:spacing w:after="0" w:line="240" w:lineRule="auto"/>
        <w:rPr>
          <w:rFonts w:ascii="Times New Roman" w:hAnsi="Times New Roman" w:cs="Times New Roman"/>
          <w:sz w:val="24"/>
          <w:szCs w:val="24"/>
        </w:rPr>
      </w:pPr>
      <w:r w:rsidRPr="00755928">
        <w:rPr>
          <w:rFonts w:ascii="Times New Roman" w:hAnsi="Times New Roman" w:cs="Times New Roman"/>
          <w:sz w:val="24"/>
          <w:szCs w:val="24"/>
        </w:rPr>
        <w:t>*As with all electronics, occasionally equipment does not work, this list is correct as of the writing of this document and is subject to change due to equipment failure.</w:t>
      </w:r>
    </w:p>
    <w:p w14:paraId="2E4DCD8A" w14:textId="77777777" w:rsidR="006D18A1" w:rsidRPr="00755928" w:rsidRDefault="006D18A1" w:rsidP="006D18A1">
      <w:pPr>
        <w:spacing w:after="0" w:line="240" w:lineRule="auto"/>
        <w:rPr>
          <w:rFonts w:ascii="Times New Roman" w:hAnsi="Times New Roman" w:cs="Times New Roman"/>
          <w:sz w:val="24"/>
          <w:szCs w:val="24"/>
        </w:rPr>
      </w:pPr>
    </w:p>
    <w:sectPr w:rsidR="006D18A1" w:rsidRPr="00755928" w:rsidSect="00125CE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CA60" w14:textId="77777777" w:rsidR="00C04AD0" w:rsidRDefault="00C04AD0" w:rsidP="00184B15">
      <w:pPr>
        <w:spacing w:after="0" w:line="240" w:lineRule="auto"/>
      </w:pPr>
      <w:r>
        <w:separator/>
      </w:r>
    </w:p>
  </w:endnote>
  <w:endnote w:type="continuationSeparator" w:id="0">
    <w:p w14:paraId="180A9291" w14:textId="77777777" w:rsidR="00C04AD0" w:rsidRDefault="00C04AD0" w:rsidP="0018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3965084"/>
      <w:docPartObj>
        <w:docPartGallery w:val="Page Numbers (Bottom of Page)"/>
        <w:docPartUnique/>
      </w:docPartObj>
    </w:sdtPr>
    <w:sdtEndPr>
      <w:rPr>
        <w:rStyle w:val="PageNumber"/>
      </w:rPr>
    </w:sdtEndPr>
    <w:sdtContent>
      <w:p w14:paraId="44BD5DD9" w14:textId="5DDEBAD2" w:rsidR="0085485B" w:rsidRDefault="0085485B" w:rsidP="008548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21A9D" w14:textId="77777777" w:rsidR="0085485B" w:rsidRDefault="0085485B" w:rsidP="00184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962C" w14:textId="77777777" w:rsidR="0085485B" w:rsidRDefault="0085485B" w:rsidP="00184B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700E" w14:textId="77777777" w:rsidR="00C04AD0" w:rsidRDefault="00C04AD0" w:rsidP="00184B15">
      <w:pPr>
        <w:spacing w:after="0" w:line="240" w:lineRule="auto"/>
      </w:pPr>
      <w:r>
        <w:separator/>
      </w:r>
    </w:p>
  </w:footnote>
  <w:footnote w:type="continuationSeparator" w:id="0">
    <w:p w14:paraId="6032DEE6" w14:textId="77777777" w:rsidR="00C04AD0" w:rsidRDefault="00C04AD0" w:rsidP="00184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BF"/>
    <w:multiLevelType w:val="hybridMultilevel"/>
    <w:tmpl w:val="79C8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2869"/>
    <w:multiLevelType w:val="hybridMultilevel"/>
    <w:tmpl w:val="E6F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3E75"/>
    <w:multiLevelType w:val="hybridMultilevel"/>
    <w:tmpl w:val="C37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E48"/>
    <w:multiLevelType w:val="hybridMultilevel"/>
    <w:tmpl w:val="A61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B5961"/>
    <w:multiLevelType w:val="hybridMultilevel"/>
    <w:tmpl w:val="54D0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A2F80"/>
    <w:multiLevelType w:val="hybridMultilevel"/>
    <w:tmpl w:val="DC12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E1707"/>
    <w:multiLevelType w:val="hybridMultilevel"/>
    <w:tmpl w:val="4B5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80046"/>
    <w:multiLevelType w:val="hybridMultilevel"/>
    <w:tmpl w:val="3DE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645C1"/>
    <w:multiLevelType w:val="hybridMultilevel"/>
    <w:tmpl w:val="9C2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D0CC3"/>
    <w:multiLevelType w:val="hybridMultilevel"/>
    <w:tmpl w:val="B29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8"/>
  </w:num>
  <w:num w:numId="6">
    <w:abstractNumId w:val="9"/>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F9"/>
    <w:rsid w:val="00120E8E"/>
    <w:rsid w:val="00125CE0"/>
    <w:rsid w:val="00184B15"/>
    <w:rsid w:val="0027054B"/>
    <w:rsid w:val="00391556"/>
    <w:rsid w:val="003A18AD"/>
    <w:rsid w:val="003D3E40"/>
    <w:rsid w:val="00441E40"/>
    <w:rsid w:val="004A2D37"/>
    <w:rsid w:val="004D759F"/>
    <w:rsid w:val="00502865"/>
    <w:rsid w:val="00504BEE"/>
    <w:rsid w:val="00540E17"/>
    <w:rsid w:val="005B18B4"/>
    <w:rsid w:val="005D0EA8"/>
    <w:rsid w:val="006521BB"/>
    <w:rsid w:val="00673BF3"/>
    <w:rsid w:val="006A2067"/>
    <w:rsid w:val="006D18A1"/>
    <w:rsid w:val="006F1269"/>
    <w:rsid w:val="007236CB"/>
    <w:rsid w:val="00755928"/>
    <w:rsid w:val="007A2BF6"/>
    <w:rsid w:val="007F47C0"/>
    <w:rsid w:val="008027FF"/>
    <w:rsid w:val="0085485B"/>
    <w:rsid w:val="00932CD5"/>
    <w:rsid w:val="00953A6F"/>
    <w:rsid w:val="00960D4A"/>
    <w:rsid w:val="009A333D"/>
    <w:rsid w:val="009A6C88"/>
    <w:rsid w:val="00AE117A"/>
    <w:rsid w:val="00B02FFD"/>
    <w:rsid w:val="00B240F9"/>
    <w:rsid w:val="00C04AD0"/>
    <w:rsid w:val="00C86E53"/>
    <w:rsid w:val="00CB1CB0"/>
    <w:rsid w:val="00DA7BD9"/>
    <w:rsid w:val="00DB3D80"/>
    <w:rsid w:val="00E64D15"/>
    <w:rsid w:val="00EC29AA"/>
    <w:rsid w:val="00ED5B15"/>
    <w:rsid w:val="00FA1DC0"/>
    <w:rsid w:val="00FB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314F"/>
  <w15:chartTrackingRefBased/>
  <w15:docId w15:val="{E8C9C7BF-938B-B144-BA4E-DCCE5A36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7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7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4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15"/>
    <w:rPr>
      <w:sz w:val="22"/>
      <w:szCs w:val="22"/>
    </w:rPr>
  </w:style>
  <w:style w:type="paragraph" w:styleId="Footer">
    <w:name w:val="footer"/>
    <w:basedOn w:val="Normal"/>
    <w:link w:val="FooterChar"/>
    <w:uiPriority w:val="99"/>
    <w:unhideWhenUsed/>
    <w:rsid w:val="0018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15"/>
    <w:rPr>
      <w:sz w:val="22"/>
      <w:szCs w:val="22"/>
    </w:rPr>
  </w:style>
  <w:style w:type="character" w:styleId="PageNumber">
    <w:name w:val="page number"/>
    <w:basedOn w:val="DefaultParagraphFont"/>
    <w:uiPriority w:val="99"/>
    <w:semiHidden/>
    <w:unhideWhenUsed/>
    <w:rsid w:val="00184B15"/>
  </w:style>
  <w:style w:type="paragraph" w:styleId="ListParagraph">
    <w:name w:val="List Paragraph"/>
    <w:basedOn w:val="Normal"/>
    <w:uiPriority w:val="34"/>
    <w:qFormat/>
    <w:rsid w:val="006D18A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673">
      <w:bodyDiv w:val="1"/>
      <w:marLeft w:val="0"/>
      <w:marRight w:val="0"/>
      <w:marTop w:val="0"/>
      <w:marBottom w:val="0"/>
      <w:divBdr>
        <w:top w:val="none" w:sz="0" w:space="0" w:color="auto"/>
        <w:left w:val="none" w:sz="0" w:space="0" w:color="auto"/>
        <w:bottom w:val="none" w:sz="0" w:space="0" w:color="auto"/>
        <w:right w:val="none" w:sz="0" w:space="0" w:color="auto"/>
      </w:divBdr>
    </w:div>
    <w:div w:id="20061135">
      <w:bodyDiv w:val="1"/>
      <w:marLeft w:val="0"/>
      <w:marRight w:val="0"/>
      <w:marTop w:val="0"/>
      <w:marBottom w:val="0"/>
      <w:divBdr>
        <w:top w:val="none" w:sz="0" w:space="0" w:color="auto"/>
        <w:left w:val="none" w:sz="0" w:space="0" w:color="auto"/>
        <w:bottom w:val="none" w:sz="0" w:space="0" w:color="auto"/>
        <w:right w:val="none" w:sz="0" w:space="0" w:color="auto"/>
      </w:divBdr>
    </w:div>
    <w:div w:id="165217875">
      <w:bodyDiv w:val="1"/>
      <w:marLeft w:val="0"/>
      <w:marRight w:val="0"/>
      <w:marTop w:val="0"/>
      <w:marBottom w:val="0"/>
      <w:divBdr>
        <w:top w:val="none" w:sz="0" w:space="0" w:color="auto"/>
        <w:left w:val="none" w:sz="0" w:space="0" w:color="auto"/>
        <w:bottom w:val="none" w:sz="0" w:space="0" w:color="auto"/>
        <w:right w:val="none" w:sz="0" w:space="0" w:color="auto"/>
      </w:divBdr>
      <w:divsChild>
        <w:div w:id="1624844818">
          <w:marLeft w:val="0"/>
          <w:marRight w:val="0"/>
          <w:marTop w:val="0"/>
          <w:marBottom w:val="0"/>
          <w:divBdr>
            <w:top w:val="none" w:sz="0" w:space="0" w:color="auto"/>
            <w:left w:val="none" w:sz="0" w:space="0" w:color="auto"/>
            <w:bottom w:val="none" w:sz="0" w:space="0" w:color="auto"/>
            <w:right w:val="none" w:sz="0" w:space="0" w:color="auto"/>
          </w:divBdr>
          <w:divsChild>
            <w:div w:id="34233179">
              <w:marLeft w:val="0"/>
              <w:marRight w:val="0"/>
              <w:marTop w:val="0"/>
              <w:marBottom w:val="0"/>
              <w:divBdr>
                <w:top w:val="none" w:sz="0" w:space="0" w:color="auto"/>
                <w:left w:val="none" w:sz="0" w:space="0" w:color="auto"/>
                <w:bottom w:val="none" w:sz="0" w:space="0" w:color="auto"/>
                <w:right w:val="none" w:sz="0" w:space="0" w:color="auto"/>
              </w:divBdr>
              <w:divsChild>
                <w:div w:id="7534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2000">
      <w:bodyDiv w:val="1"/>
      <w:marLeft w:val="0"/>
      <w:marRight w:val="0"/>
      <w:marTop w:val="0"/>
      <w:marBottom w:val="0"/>
      <w:divBdr>
        <w:top w:val="none" w:sz="0" w:space="0" w:color="auto"/>
        <w:left w:val="none" w:sz="0" w:space="0" w:color="auto"/>
        <w:bottom w:val="none" w:sz="0" w:space="0" w:color="auto"/>
        <w:right w:val="none" w:sz="0" w:space="0" w:color="auto"/>
      </w:divBdr>
    </w:div>
    <w:div w:id="501773160">
      <w:bodyDiv w:val="1"/>
      <w:marLeft w:val="0"/>
      <w:marRight w:val="0"/>
      <w:marTop w:val="0"/>
      <w:marBottom w:val="0"/>
      <w:divBdr>
        <w:top w:val="none" w:sz="0" w:space="0" w:color="auto"/>
        <w:left w:val="none" w:sz="0" w:space="0" w:color="auto"/>
        <w:bottom w:val="none" w:sz="0" w:space="0" w:color="auto"/>
        <w:right w:val="none" w:sz="0" w:space="0" w:color="auto"/>
      </w:divBdr>
    </w:div>
    <w:div w:id="1074815604">
      <w:bodyDiv w:val="1"/>
      <w:marLeft w:val="0"/>
      <w:marRight w:val="0"/>
      <w:marTop w:val="0"/>
      <w:marBottom w:val="0"/>
      <w:divBdr>
        <w:top w:val="none" w:sz="0" w:space="0" w:color="auto"/>
        <w:left w:val="none" w:sz="0" w:space="0" w:color="auto"/>
        <w:bottom w:val="none" w:sz="0" w:space="0" w:color="auto"/>
        <w:right w:val="none" w:sz="0" w:space="0" w:color="auto"/>
      </w:divBdr>
      <w:divsChild>
        <w:div w:id="1146245881">
          <w:marLeft w:val="0"/>
          <w:marRight w:val="0"/>
          <w:marTop w:val="0"/>
          <w:marBottom w:val="0"/>
          <w:divBdr>
            <w:top w:val="none" w:sz="0" w:space="0" w:color="auto"/>
            <w:left w:val="none" w:sz="0" w:space="0" w:color="auto"/>
            <w:bottom w:val="none" w:sz="0" w:space="0" w:color="auto"/>
            <w:right w:val="none" w:sz="0" w:space="0" w:color="auto"/>
          </w:divBdr>
          <w:divsChild>
            <w:div w:id="1668484072">
              <w:marLeft w:val="0"/>
              <w:marRight w:val="0"/>
              <w:marTop w:val="0"/>
              <w:marBottom w:val="0"/>
              <w:divBdr>
                <w:top w:val="none" w:sz="0" w:space="0" w:color="auto"/>
                <w:left w:val="none" w:sz="0" w:space="0" w:color="auto"/>
                <w:bottom w:val="none" w:sz="0" w:space="0" w:color="auto"/>
                <w:right w:val="none" w:sz="0" w:space="0" w:color="auto"/>
              </w:divBdr>
              <w:divsChild>
                <w:div w:id="1407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3119">
      <w:bodyDiv w:val="1"/>
      <w:marLeft w:val="0"/>
      <w:marRight w:val="0"/>
      <w:marTop w:val="0"/>
      <w:marBottom w:val="0"/>
      <w:divBdr>
        <w:top w:val="none" w:sz="0" w:space="0" w:color="auto"/>
        <w:left w:val="none" w:sz="0" w:space="0" w:color="auto"/>
        <w:bottom w:val="none" w:sz="0" w:space="0" w:color="auto"/>
        <w:right w:val="none" w:sz="0" w:space="0" w:color="auto"/>
      </w:divBdr>
      <w:divsChild>
        <w:div w:id="978998985">
          <w:marLeft w:val="0"/>
          <w:marRight w:val="0"/>
          <w:marTop w:val="0"/>
          <w:marBottom w:val="0"/>
          <w:divBdr>
            <w:top w:val="none" w:sz="0" w:space="0" w:color="auto"/>
            <w:left w:val="none" w:sz="0" w:space="0" w:color="auto"/>
            <w:bottom w:val="none" w:sz="0" w:space="0" w:color="auto"/>
            <w:right w:val="none" w:sz="0" w:space="0" w:color="auto"/>
          </w:divBdr>
          <w:divsChild>
            <w:div w:id="1155147373">
              <w:marLeft w:val="0"/>
              <w:marRight w:val="0"/>
              <w:marTop w:val="0"/>
              <w:marBottom w:val="0"/>
              <w:divBdr>
                <w:top w:val="none" w:sz="0" w:space="0" w:color="auto"/>
                <w:left w:val="none" w:sz="0" w:space="0" w:color="auto"/>
                <w:bottom w:val="none" w:sz="0" w:space="0" w:color="auto"/>
                <w:right w:val="none" w:sz="0" w:space="0" w:color="auto"/>
              </w:divBdr>
              <w:divsChild>
                <w:div w:id="13674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2019-07-04T20:42:00Z</dcterms:created>
  <dcterms:modified xsi:type="dcterms:W3CDTF">2019-07-04T20:42:00Z</dcterms:modified>
</cp:coreProperties>
</file>