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D9B4" w14:textId="77777777" w:rsidR="00AF57A3" w:rsidRPr="007065EA" w:rsidRDefault="00AF57A3" w:rsidP="00AF57A3">
      <w:pPr>
        <w:spacing w:before="60" w:after="60"/>
        <w:rPr>
          <w:rFonts w:asciiTheme="minorHAnsi" w:hAnsiTheme="minorHAnsi" w:cstheme="minorHAnsi"/>
          <w:u w:val="single"/>
        </w:rPr>
      </w:pPr>
      <w:r w:rsidRPr="007065EA">
        <w:rPr>
          <w:rFonts w:asciiTheme="minorHAnsi" w:hAnsiTheme="minorHAnsi" w:cstheme="minorHAnsi"/>
          <w:b/>
          <w:u w:val="single"/>
        </w:rPr>
        <w:t xml:space="preserve">Outcome Measure #1: The Number of Program Completers </w:t>
      </w:r>
    </w:p>
    <w:p w14:paraId="10ECC23C" w14:textId="77777777" w:rsidR="00AF57A3" w:rsidRPr="007065EA" w:rsidRDefault="00AF57A3" w:rsidP="00AF57A3">
      <w:pPr>
        <w:spacing w:before="60" w:after="60"/>
        <w:ind w:left="360" w:hanging="360"/>
        <w:rPr>
          <w:rFonts w:asciiTheme="minorHAnsi" w:hAnsiTheme="minorHAnsi" w:cstheme="minorHAnsi"/>
          <w:b/>
        </w:rPr>
      </w:pPr>
    </w:p>
    <w:p w14:paraId="7C4EBA41" w14:textId="77777777" w:rsidR="00AF57A3" w:rsidRPr="007065EA" w:rsidRDefault="00AF57A3" w:rsidP="00AF57A3">
      <w:pPr>
        <w:spacing w:before="60" w:after="60"/>
        <w:ind w:left="360" w:hanging="360"/>
        <w:rPr>
          <w:rFonts w:asciiTheme="minorHAnsi" w:hAnsiTheme="minorHAnsi" w:cstheme="minorHAnsi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36"/>
        <w:gridCol w:w="1612"/>
        <w:gridCol w:w="3136"/>
        <w:gridCol w:w="3166"/>
      </w:tblGrid>
      <w:tr w:rsidR="00AF57A3" w:rsidRPr="007065EA" w14:paraId="694DC4BA" w14:textId="77777777" w:rsidTr="00391DBA">
        <w:tc>
          <w:tcPr>
            <w:tcW w:w="768" w:type="pct"/>
          </w:tcPr>
          <w:p w14:paraId="734C531C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Academic Year</w:t>
            </w:r>
          </w:p>
        </w:tc>
        <w:tc>
          <w:tcPr>
            <w:tcW w:w="862" w:type="pct"/>
          </w:tcPr>
          <w:p w14:paraId="521D50FB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Number of program completers</w:t>
            </w:r>
          </w:p>
        </w:tc>
        <w:tc>
          <w:tcPr>
            <w:tcW w:w="1677" w:type="pct"/>
          </w:tcPr>
          <w:p w14:paraId="49B8981B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proofErr w:type="gramStart"/>
            <w:r w:rsidRPr="007065EA">
              <w:rPr>
                <w:rFonts w:asciiTheme="minorHAnsi" w:hAnsiTheme="minorHAnsi" w:cstheme="minorHAnsi"/>
                <w:color w:val="000000" w:themeColor="text1"/>
              </w:rPr>
              <w:t>of</w:t>
            </w:r>
            <w:proofErr w:type="gramEnd"/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program completers who were attending full-time (at the time of completion)</w:t>
            </w:r>
          </w:p>
          <w:p w14:paraId="49B0255D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FF0000"/>
              </w:rPr>
              <w:t>NOTE: 12 CREDITS OR MORE IN LAST ENROLLED TERM</w:t>
            </w:r>
          </w:p>
        </w:tc>
        <w:tc>
          <w:tcPr>
            <w:tcW w:w="1693" w:type="pct"/>
          </w:tcPr>
          <w:p w14:paraId="05964DA9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proofErr w:type="gramStart"/>
            <w:r w:rsidRPr="007065EA">
              <w:rPr>
                <w:rFonts w:asciiTheme="minorHAnsi" w:hAnsiTheme="minorHAnsi" w:cstheme="minorHAnsi"/>
                <w:color w:val="000000" w:themeColor="text1"/>
              </w:rPr>
              <w:t>of</w:t>
            </w:r>
            <w:proofErr w:type="gramEnd"/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program completers who were attending part-time</w:t>
            </w:r>
            <w:r w:rsidRPr="007065E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1"/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(at the time of completion)</w:t>
            </w:r>
          </w:p>
          <w:p w14:paraId="722DFCF2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FF0000"/>
              </w:rPr>
              <w:t>NOTE: LESS THAN 12 CREDITS IN LAST ENROLLED TERM</w:t>
            </w:r>
          </w:p>
        </w:tc>
      </w:tr>
      <w:tr w:rsidR="00AF57A3" w:rsidRPr="007065EA" w14:paraId="1B88C65F" w14:textId="77777777" w:rsidTr="00391DBA">
        <w:tc>
          <w:tcPr>
            <w:tcW w:w="768" w:type="pct"/>
          </w:tcPr>
          <w:p w14:paraId="6780F44D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– 20</w:t>
            </w:r>
            <w:r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862" w:type="pct"/>
          </w:tcPr>
          <w:p w14:paraId="59291AEB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677" w:type="pct"/>
          </w:tcPr>
          <w:p w14:paraId="18FA8742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27.27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693" w:type="pct"/>
          </w:tcPr>
          <w:p w14:paraId="5E23B94E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72.73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4B4914AF" w14:textId="77777777" w:rsidTr="00391DBA">
        <w:tc>
          <w:tcPr>
            <w:tcW w:w="768" w:type="pct"/>
          </w:tcPr>
          <w:p w14:paraId="692EE69A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20</w:t>
            </w:r>
            <w:r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– 20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862" w:type="pct"/>
          </w:tcPr>
          <w:p w14:paraId="475195B6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677" w:type="pct"/>
          </w:tcPr>
          <w:p w14:paraId="1FE932F2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9.09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693" w:type="pct"/>
          </w:tcPr>
          <w:p w14:paraId="505440DC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</w:rPr>
              <w:t>0.91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562ACBE2" w14:textId="77777777" w:rsidTr="00391DBA">
        <w:tc>
          <w:tcPr>
            <w:tcW w:w="768" w:type="pct"/>
          </w:tcPr>
          <w:p w14:paraId="4DAB5278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– 201</w:t>
            </w: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862" w:type="pct"/>
          </w:tcPr>
          <w:p w14:paraId="408797B7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677" w:type="pct"/>
          </w:tcPr>
          <w:p w14:paraId="2CD42451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8.33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693" w:type="pct"/>
          </w:tcPr>
          <w:p w14:paraId="61821349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91.67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</w:tbl>
    <w:p w14:paraId="42DC7A50" w14:textId="77777777" w:rsidR="00AF57A3" w:rsidRPr="007065EA" w:rsidRDefault="00AF57A3" w:rsidP="00AF57A3">
      <w:pPr>
        <w:spacing w:before="60" w:after="60"/>
        <w:ind w:left="360" w:hanging="360"/>
        <w:rPr>
          <w:rFonts w:asciiTheme="minorHAnsi" w:hAnsiTheme="minorHAnsi" w:cstheme="minorHAnsi"/>
        </w:rPr>
      </w:pPr>
    </w:p>
    <w:p w14:paraId="1F4D2768" w14:textId="77777777" w:rsidR="00AF57A3" w:rsidRPr="007065EA" w:rsidRDefault="00AF57A3" w:rsidP="00AF57A3">
      <w:pPr>
        <w:spacing w:before="60" w:after="60"/>
        <w:rPr>
          <w:rFonts w:asciiTheme="minorHAnsi" w:hAnsiTheme="minorHAnsi" w:cstheme="minorHAnsi"/>
          <w:u w:val="single"/>
        </w:rPr>
      </w:pPr>
      <w:r w:rsidRPr="007065EA">
        <w:rPr>
          <w:rFonts w:asciiTheme="minorHAnsi" w:hAnsiTheme="minorHAnsi" w:cstheme="minorHAnsi"/>
          <w:b/>
          <w:u w:val="single"/>
        </w:rPr>
        <w:t>Outcome Measure #2: The Program Completion Rate</w:t>
      </w:r>
    </w:p>
    <w:p w14:paraId="6DED7A2D" w14:textId="77777777" w:rsidR="00AF57A3" w:rsidRPr="007065EA" w:rsidRDefault="00AF57A3" w:rsidP="00AF57A3">
      <w:pPr>
        <w:spacing w:before="60" w:after="60"/>
        <w:ind w:left="360"/>
        <w:rPr>
          <w:rFonts w:asciiTheme="minorHAnsi" w:hAnsiTheme="minorHAnsi" w:cstheme="minorHAnsi"/>
        </w:rPr>
      </w:pPr>
    </w:p>
    <w:p w14:paraId="25481AEC" w14:textId="77777777" w:rsidR="00AF57A3" w:rsidRPr="007065EA" w:rsidRDefault="00AF57A3" w:rsidP="00AF57A3">
      <w:pPr>
        <w:spacing w:after="240"/>
        <w:rPr>
          <w:rFonts w:asciiTheme="minorHAnsi" w:hAnsiTheme="minorHAnsi" w:cstheme="minorHAnsi"/>
          <w:color w:val="000000" w:themeColor="text1"/>
        </w:rPr>
      </w:pPr>
      <w:r w:rsidRPr="007065EA">
        <w:rPr>
          <w:rFonts w:asciiTheme="minorHAnsi" w:hAnsiTheme="minorHAnsi" w:cstheme="minorHAnsi"/>
          <w:b/>
          <w:color w:val="000000" w:themeColor="text1"/>
        </w:rPr>
        <w:t>Program Name</w:t>
      </w:r>
      <w:r w:rsidRPr="007065EA">
        <w:rPr>
          <w:rFonts w:asciiTheme="minorHAnsi" w:hAnsiTheme="minorHAnsi" w:cstheme="minorHAnsi"/>
          <w:color w:val="000000" w:themeColor="text1"/>
        </w:rPr>
        <w:t>: _</w:t>
      </w:r>
      <w:r w:rsidRPr="007065EA">
        <w:rPr>
          <w:rFonts w:asciiTheme="minorHAnsi" w:hAnsiTheme="minorHAnsi" w:cstheme="minorHAnsi"/>
          <w:b/>
          <w:bCs/>
          <w:color w:val="000000" w:themeColor="text1"/>
          <w:u w:val="single"/>
        </w:rPr>
        <w:t>A.A.S. in Early Childhood Development</w:t>
      </w:r>
      <w:r w:rsidRPr="007065EA">
        <w:rPr>
          <w:rFonts w:asciiTheme="minorHAnsi" w:hAnsiTheme="minorHAnsi" w:cstheme="minorHAnsi"/>
          <w:color w:val="000000" w:themeColor="text1"/>
        </w:rPr>
        <w:t>__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5"/>
        <w:gridCol w:w="3570"/>
        <w:gridCol w:w="3265"/>
      </w:tblGrid>
      <w:tr w:rsidR="00AF57A3" w:rsidRPr="007065EA" w14:paraId="332B7AD9" w14:textId="77777777" w:rsidTr="00391DBA">
        <w:tc>
          <w:tcPr>
            <w:tcW w:w="1345" w:type="pct"/>
          </w:tcPr>
          <w:p w14:paraId="5A3D9E8F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Academic year in which a Fall cohort of </w:t>
            </w:r>
            <w:r w:rsidRPr="007065EA">
              <w:rPr>
                <w:rFonts w:asciiTheme="minorHAnsi" w:hAnsiTheme="minorHAnsi" w:cstheme="minorHAnsi"/>
                <w:b/>
                <w:color w:val="000000" w:themeColor="text1"/>
              </w:rPr>
              <w:t xml:space="preserve">full-time 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candidates enrolled in the program (select three sequential years)</w:t>
            </w:r>
          </w:p>
          <w:p w14:paraId="08F8B117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7065EA">
              <w:rPr>
                <w:rFonts w:asciiTheme="minorHAnsi" w:hAnsiTheme="minorHAnsi" w:cstheme="minorHAnsi"/>
                <w:b/>
                <w:bCs/>
                <w:color w:val="FF0000"/>
              </w:rPr>
              <w:t>NOTE: FIRST-TIME STUDENTS ONLY</w:t>
            </w:r>
          </w:p>
          <w:p w14:paraId="47AE6A5D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09" w:type="pct"/>
          </w:tcPr>
          <w:p w14:paraId="093355AB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Percentage of those candidates who completed the program within 150% of the published timeframe </w:t>
            </w:r>
          </w:p>
        </w:tc>
        <w:tc>
          <w:tcPr>
            <w:tcW w:w="1746" w:type="pct"/>
          </w:tcPr>
          <w:p w14:paraId="116A3978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Percentage of those candidates who completed the program within 100%, </w:t>
            </w:r>
            <w:r w:rsidRPr="007065EA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200% (twice</w:t>
            </w:r>
            <w:r w:rsidRPr="007065EA">
              <w:rPr>
                <w:rFonts w:asciiTheme="minorHAnsi" w:hAnsiTheme="minorHAnsi" w:cstheme="minorHAnsi"/>
                <w:color w:val="FF0000"/>
                <w:u w:val="single"/>
              </w:rPr>
              <w:t>)</w:t>
            </w:r>
            <w:r w:rsidRPr="007065E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7065EA">
              <w:rPr>
                <w:rFonts w:asciiTheme="minorHAnsi" w:hAnsiTheme="minorHAnsi" w:cstheme="minorHAnsi"/>
                <w:i/>
                <w:color w:val="000000" w:themeColor="text1"/>
              </w:rPr>
              <w:t>or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300% (three times) of the published timeframe </w:t>
            </w:r>
            <w:r w:rsidRPr="007065EA">
              <w:rPr>
                <w:rFonts w:asciiTheme="minorHAnsi" w:hAnsiTheme="minorHAnsi" w:cstheme="minorHAnsi"/>
                <w:b/>
                <w:color w:val="000000" w:themeColor="text1"/>
              </w:rPr>
              <w:t>(Please circle, underline or bold the indicator above on which the program will report.)</w:t>
            </w:r>
          </w:p>
        </w:tc>
      </w:tr>
      <w:tr w:rsidR="00AF57A3" w:rsidRPr="007065EA" w14:paraId="7643FF91" w14:textId="77777777" w:rsidTr="00391DBA">
        <w:tc>
          <w:tcPr>
            <w:tcW w:w="1345" w:type="pct"/>
          </w:tcPr>
          <w:p w14:paraId="2614B0E6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Fall 201</w:t>
            </w: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909" w:type="pct"/>
          </w:tcPr>
          <w:p w14:paraId="02D327C6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746" w:type="pct"/>
          </w:tcPr>
          <w:p w14:paraId="79A97D97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100%</w:t>
            </w:r>
          </w:p>
        </w:tc>
      </w:tr>
      <w:tr w:rsidR="00AF57A3" w:rsidRPr="007065EA" w14:paraId="02215E6E" w14:textId="77777777" w:rsidTr="00391DBA">
        <w:tc>
          <w:tcPr>
            <w:tcW w:w="1345" w:type="pct"/>
          </w:tcPr>
          <w:p w14:paraId="29B05C3B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Fall 201</w:t>
            </w: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(11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909" w:type="pct"/>
          </w:tcPr>
          <w:p w14:paraId="6DCF1554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9.09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746" w:type="pct"/>
          </w:tcPr>
          <w:p w14:paraId="3C7225D0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18.18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370EAC02" w14:textId="77777777" w:rsidTr="00391DBA">
        <w:tc>
          <w:tcPr>
            <w:tcW w:w="1345" w:type="pct"/>
          </w:tcPr>
          <w:p w14:paraId="55304879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Fall 201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909" w:type="pct"/>
          </w:tcPr>
          <w:p w14:paraId="385931BC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0%</w:t>
            </w:r>
          </w:p>
        </w:tc>
        <w:tc>
          <w:tcPr>
            <w:tcW w:w="1746" w:type="pct"/>
          </w:tcPr>
          <w:p w14:paraId="50D5D9BB" w14:textId="77777777" w:rsidR="00AF57A3" w:rsidRPr="007065EA" w:rsidRDefault="00AF57A3" w:rsidP="00391DBA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</w:tbl>
    <w:p w14:paraId="48E990BC" w14:textId="77777777" w:rsidR="00AF57A3" w:rsidRPr="007065EA" w:rsidRDefault="00AF57A3" w:rsidP="00AF57A3">
      <w:pPr>
        <w:spacing w:after="240"/>
        <w:rPr>
          <w:rFonts w:asciiTheme="minorHAnsi" w:hAnsiTheme="minorHAnsi" w:cstheme="minorHAnsi"/>
          <w:color w:val="000000" w:themeColor="text1"/>
        </w:rPr>
      </w:pPr>
    </w:p>
    <w:p w14:paraId="2C02CBBF" w14:textId="77777777" w:rsidR="00AF57A3" w:rsidRDefault="00AF57A3" w:rsidP="00AF57A3">
      <w:pPr>
        <w:spacing w:before="60" w:after="60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24F202E" w14:textId="77777777" w:rsidR="00AF57A3" w:rsidRPr="007065EA" w:rsidRDefault="00AF57A3" w:rsidP="00AF57A3">
      <w:pPr>
        <w:spacing w:before="60" w:after="6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065EA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Outcome Measure #3: Institutional Selected Data</w:t>
      </w:r>
    </w:p>
    <w:p w14:paraId="30922442" w14:textId="77777777" w:rsidR="00AF57A3" w:rsidRPr="007065EA" w:rsidRDefault="00AF57A3" w:rsidP="00AF57A3">
      <w:pPr>
        <w:spacing w:after="240"/>
        <w:rPr>
          <w:rFonts w:asciiTheme="minorHAnsi" w:hAnsiTheme="minorHAnsi" w:cstheme="minorHAnsi"/>
          <w:b/>
          <w:color w:val="000000" w:themeColor="text1"/>
        </w:rPr>
      </w:pPr>
    </w:p>
    <w:p w14:paraId="32C42AA6" w14:textId="77777777" w:rsidR="00AF57A3" w:rsidRPr="007065EA" w:rsidRDefault="00AF57A3" w:rsidP="00AF57A3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</w:rPr>
      </w:pPr>
      <w:r w:rsidRPr="007065EA">
        <w:rPr>
          <w:rFonts w:asciiTheme="minorHAnsi" w:hAnsiTheme="minorHAnsi" w:cstheme="minorHAnsi"/>
          <w:b/>
          <w:bCs/>
          <w:color w:val="FF0000"/>
        </w:rPr>
        <w:t xml:space="preserve">The fall-to-fall retention rate in the program for each of the three most recently completed academic years </w:t>
      </w:r>
    </w:p>
    <w:p w14:paraId="2AA4F70D" w14:textId="77777777" w:rsidR="00AF57A3" w:rsidRPr="007065EA" w:rsidRDefault="00AF57A3" w:rsidP="00AF57A3">
      <w:pPr>
        <w:spacing w:after="200" w:line="276" w:lineRule="atLeast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71"/>
        <w:gridCol w:w="1871"/>
        <w:gridCol w:w="1870"/>
        <w:gridCol w:w="1870"/>
        <w:gridCol w:w="1868"/>
      </w:tblGrid>
      <w:tr w:rsidR="00AF57A3" w:rsidRPr="007065EA" w14:paraId="2C83AD5B" w14:textId="77777777" w:rsidTr="00391DBA">
        <w:tc>
          <w:tcPr>
            <w:tcW w:w="1000" w:type="pct"/>
          </w:tcPr>
          <w:p w14:paraId="15A671E9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Academic Year</w:t>
            </w:r>
          </w:p>
        </w:tc>
        <w:tc>
          <w:tcPr>
            <w:tcW w:w="1000" w:type="pct"/>
          </w:tcPr>
          <w:p w14:paraId="2D6CB65C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proofErr w:type="gramStart"/>
            <w:r w:rsidRPr="007065EA">
              <w:rPr>
                <w:rFonts w:asciiTheme="minorHAnsi" w:hAnsiTheme="minorHAnsi" w:cstheme="minorHAnsi"/>
                <w:color w:val="000000" w:themeColor="text1"/>
              </w:rPr>
              <w:t>of</w:t>
            </w:r>
            <w:proofErr w:type="gramEnd"/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Part-Time Candidates Enrolled in the Program (% of Total Enrollment)</w:t>
            </w:r>
          </w:p>
        </w:tc>
        <w:tc>
          <w:tcPr>
            <w:tcW w:w="1000" w:type="pct"/>
          </w:tcPr>
          <w:p w14:paraId="3E9CC289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Retention Rate among Part-Time Candidates</w:t>
            </w:r>
          </w:p>
        </w:tc>
        <w:tc>
          <w:tcPr>
            <w:tcW w:w="1000" w:type="pct"/>
          </w:tcPr>
          <w:p w14:paraId="1EDFD6D1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% </w:t>
            </w:r>
            <w:proofErr w:type="gramStart"/>
            <w:r w:rsidRPr="007065EA">
              <w:rPr>
                <w:rFonts w:asciiTheme="minorHAnsi" w:hAnsiTheme="minorHAnsi" w:cstheme="minorHAnsi"/>
                <w:color w:val="000000" w:themeColor="text1"/>
              </w:rPr>
              <w:t>of</w:t>
            </w:r>
            <w:proofErr w:type="gramEnd"/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Full-Time Candidates Enrolled in the Program (% of Total Enrollment)</w:t>
            </w:r>
          </w:p>
        </w:tc>
        <w:tc>
          <w:tcPr>
            <w:tcW w:w="999" w:type="pct"/>
          </w:tcPr>
          <w:p w14:paraId="0C40C9A0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Retention Rate among Full-Time Candidates</w:t>
            </w:r>
          </w:p>
        </w:tc>
      </w:tr>
      <w:tr w:rsidR="00AF57A3" w:rsidRPr="007065EA" w14:paraId="60220E79" w14:textId="77777777" w:rsidTr="00391DBA">
        <w:tc>
          <w:tcPr>
            <w:tcW w:w="1000" w:type="pct"/>
          </w:tcPr>
          <w:p w14:paraId="529E58AB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Fall 20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000" w:type="pct"/>
          </w:tcPr>
          <w:p w14:paraId="1FBC8572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75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000" w:type="pct"/>
          </w:tcPr>
          <w:p w14:paraId="1E581A6B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000" w:type="pct"/>
          </w:tcPr>
          <w:p w14:paraId="34FA3098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999" w:type="pct"/>
          </w:tcPr>
          <w:p w14:paraId="7D271A1F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5DB7333D" w14:textId="77777777" w:rsidTr="00391DBA">
        <w:tc>
          <w:tcPr>
            <w:tcW w:w="1000" w:type="pct"/>
          </w:tcPr>
          <w:p w14:paraId="15921180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Fall 201</w:t>
            </w: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000" w:type="pct"/>
          </w:tcPr>
          <w:p w14:paraId="1FB6114D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44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000" w:type="pct"/>
          </w:tcPr>
          <w:p w14:paraId="26C27A7C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000" w:type="pct"/>
          </w:tcPr>
          <w:p w14:paraId="0DE1B3C7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999" w:type="pct"/>
          </w:tcPr>
          <w:p w14:paraId="26BA8CC5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082E8492" w14:textId="77777777" w:rsidTr="00391DBA">
        <w:tc>
          <w:tcPr>
            <w:tcW w:w="1000" w:type="pct"/>
          </w:tcPr>
          <w:p w14:paraId="5835848C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Fall 201</w:t>
            </w: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00" w:type="pct"/>
          </w:tcPr>
          <w:p w14:paraId="182AE373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54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000" w:type="pct"/>
          </w:tcPr>
          <w:p w14:paraId="40647E88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43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1000" w:type="pct"/>
          </w:tcPr>
          <w:p w14:paraId="6A56F362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46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  <w:tc>
          <w:tcPr>
            <w:tcW w:w="999" w:type="pct"/>
          </w:tcPr>
          <w:p w14:paraId="24C3D77C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</w:tbl>
    <w:p w14:paraId="7BA08451" w14:textId="77777777" w:rsidR="00AF57A3" w:rsidRPr="007065EA" w:rsidRDefault="00AF57A3" w:rsidP="00AF57A3">
      <w:pPr>
        <w:spacing w:after="200" w:line="276" w:lineRule="atLeast"/>
        <w:contextualSpacing/>
        <w:rPr>
          <w:rFonts w:asciiTheme="minorHAnsi" w:hAnsiTheme="minorHAnsi" w:cstheme="minorHAnsi"/>
          <w:color w:val="000000" w:themeColor="text1"/>
        </w:rPr>
      </w:pPr>
    </w:p>
    <w:p w14:paraId="6C2EA3BF" w14:textId="77777777" w:rsidR="00AF57A3" w:rsidRPr="007065EA" w:rsidRDefault="00AF57A3" w:rsidP="00AF57A3">
      <w:pPr>
        <w:spacing w:after="200" w:line="276" w:lineRule="atLeast"/>
        <w:contextualSpacing/>
        <w:rPr>
          <w:rFonts w:asciiTheme="minorHAnsi" w:hAnsiTheme="minorHAnsi" w:cstheme="minorHAnsi"/>
          <w:color w:val="000000" w:themeColor="text1"/>
        </w:rPr>
      </w:pPr>
    </w:p>
    <w:p w14:paraId="0A8D59B9" w14:textId="77777777" w:rsidR="00AF57A3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6BB7D53D" w14:textId="77777777" w:rsidR="00AF57A3" w:rsidRPr="007065EA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067C667F" w14:textId="77777777" w:rsidR="00AF57A3" w:rsidRPr="007065EA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b/>
          <w:color w:val="FF0000"/>
        </w:rPr>
      </w:pPr>
      <w:r w:rsidRPr="007065EA">
        <w:rPr>
          <w:rFonts w:asciiTheme="minorHAnsi" w:hAnsiTheme="minorHAnsi" w:cstheme="minorHAnsi"/>
          <w:b/>
          <w:color w:val="FF0000"/>
        </w:rPr>
        <w:t>NOTE: TRANSFERRED WITHIN ONE YEAR TO A FOUR-YEAR INSTITUTION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AF57A3" w:rsidRPr="007065EA" w14:paraId="703D0E8A" w14:textId="77777777" w:rsidTr="00391DBA">
        <w:tc>
          <w:tcPr>
            <w:tcW w:w="1667" w:type="pct"/>
          </w:tcPr>
          <w:p w14:paraId="6D74C7D0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Academic Year</w:t>
            </w:r>
          </w:p>
        </w:tc>
        <w:tc>
          <w:tcPr>
            <w:tcW w:w="1666" w:type="pct"/>
          </w:tcPr>
          <w:p w14:paraId="342260D0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Outcome Measure</w:t>
            </w:r>
          </w:p>
        </w:tc>
        <w:tc>
          <w:tcPr>
            <w:tcW w:w="1667" w:type="pct"/>
          </w:tcPr>
          <w:p w14:paraId="25E8D4EB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Performance Data</w:t>
            </w:r>
          </w:p>
        </w:tc>
      </w:tr>
      <w:tr w:rsidR="00AF57A3" w:rsidRPr="007065EA" w14:paraId="47D9C3B4" w14:textId="77777777" w:rsidTr="00391DBA">
        <w:tc>
          <w:tcPr>
            <w:tcW w:w="1667" w:type="pct"/>
          </w:tcPr>
          <w:p w14:paraId="7163B5CC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– 20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666" w:type="pct"/>
          </w:tcPr>
          <w:p w14:paraId="19424215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pct"/>
          </w:tcPr>
          <w:p w14:paraId="1DEDD38E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434FCA71" w14:textId="77777777" w:rsidTr="00391DBA">
        <w:tc>
          <w:tcPr>
            <w:tcW w:w="1667" w:type="pct"/>
          </w:tcPr>
          <w:p w14:paraId="0835B76C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– 201</w:t>
            </w: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666" w:type="pct"/>
          </w:tcPr>
          <w:p w14:paraId="0FCA5459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pct"/>
          </w:tcPr>
          <w:p w14:paraId="601290F4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  <w:tr w:rsidR="00AF57A3" w:rsidRPr="007065EA" w14:paraId="41263BB6" w14:textId="77777777" w:rsidTr="00391DBA">
        <w:tc>
          <w:tcPr>
            <w:tcW w:w="1667" w:type="pct"/>
          </w:tcPr>
          <w:p w14:paraId="671616CF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065EA">
              <w:rPr>
                <w:rFonts w:asciiTheme="minorHAnsi" w:hAnsiTheme="minorHAnsi" w:cstheme="minorHAnsi"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 xml:space="preserve"> – 201</w:t>
            </w: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666" w:type="pct"/>
          </w:tcPr>
          <w:p w14:paraId="5575E129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pct"/>
          </w:tcPr>
          <w:p w14:paraId="264BB332" w14:textId="77777777" w:rsidR="00AF57A3" w:rsidRPr="007065EA" w:rsidRDefault="00AF57A3" w:rsidP="00391DBA">
            <w:pPr>
              <w:spacing w:after="200" w:line="276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Pr="007065EA">
              <w:rPr>
                <w:rFonts w:asciiTheme="minorHAnsi" w:hAnsiTheme="minorHAnsi" w:cstheme="minorHAnsi"/>
                <w:color w:val="000000" w:themeColor="text1"/>
              </w:rPr>
              <w:t>%</w:t>
            </w:r>
          </w:p>
        </w:tc>
      </w:tr>
    </w:tbl>
    <w:p w14:paraId="72CD97F2" w14:textId="77777777" w:rsidR="00AF57A3" w:rsidRPr="007065EA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b/>
          <w:bCs/>
          <w:color w:val="FF0000"/>
        </w:rPr>
      </w:pPr>
      <w:r w:rsidRPr="007065EA">
        <w:rPr>
          <w:rFonts w:asciiTheme="minorHAnsi" w:hAnsiTheme="minorHAnsi" w:cstheme="minorHAnsi"/>
          <w:b/>
          <w:bCs/>
          <w:color w:val="FF0000"/>
        </w:rPr>
        <w:t>For example, students that graduated in the 2015-2016 academic year must have transferred to a four-year institution between May 1, 2016 and May 1, 2017</w:t>
      </w:r>
    </w:p>
    <w:p w14:paraId="544B0F28" w14:textId="77777777" w:rsidR="00AF57A3" w:rsidRPr="007065EA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color w:val="000000" w:themeColor="text1"/>
        </w:rPr>
      </w:pPr>
    </w:p>
    <w:p w14:paraId="2B90172A" w14:textId="77777777" w:rsidR="00AF57A3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color w:val="000000" w:themeColor="text1"/>
        </w:rPr>
      </w:pPr>
    </w:p>
    <w:p w14:paraId="51D57C6D" w14:textId="77777777" w:rsidR="00AF57A3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color w:val="000000" w:themeColor="text1"/>
        </w:rPr>
      </w:pPr>
    </w:p>
    <w:p w14:paraId="06133718" w14:textId="77777777" w:rsidR="00AF57A3" w:rsidRPr="007065EA" w:rsidRDefault="00AF57A3" w:rsidP="00AF57A3">
      <w:pPr>
        <w:spacing w:after="200" w:line="276" w:lineRule="atLeast"/>
        <w:ind w:left="720"/>
        <w:contextualSpacing/>
        <w:rPr>
          <w:rFonts w:asciiTheme="minorHAnsi" w:hAnsiTheme="minorHAnsi" w:cstheme="minorHAnsi"/>
          <w:color w:val="000000" w:themeColor="text1"/>
        </w:rPr>
      </w:pPr>
    </w:p>
    <w:p w14:paraId="788119BB" w14:textId="77777777" w:rsidR="00AF57A3" w:rsidRDefault="00AF57A3" w:rsidP="00AF57A3">
      <w:pPr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0BC51332" w14:textId="77777777" w:rsidR="00AF57A3" w:rsidRDefault="00AF57A3" w:rsidP="00AF57A3">
      <w:pPr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227E2D2C" w14:textId="77777777" w:rsidR="00AF57A3" w:rsidRDefault="00AF57A3" w:rsidP="00AF57A3">
      <w:pPr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5D97B9D0" w14:textId="77777777" w:rsidR="00AF57A3" w:rsidRDefault="00AF57A3" w:rsidP="00AF57A3">
      <w:pPr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4970087A" w14:textId="77777777" w:rsidR="00B1529E" w:rsidRDefault="00B1529E"/>
    <w:sectPr w:rsidR="00B1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8F8A" w14:textId="77777777" w:rsidR="00BE58F5" w:rsidRDefault="00BE58F5" w:rsidP="00AF57A3">
      <w:r>
        <w:separator/>
      </w:r>
    </w:p>
  </w:endnote>
  <w:endnote w:type="continuationSeparator" w:id="0">
    <w:p w14:paraId="01DCA0EC" w14:textId="77777777" w:rsidR="00BE58F5" w:rsidRDefault="00BE58F5" w:rsidP="00AF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4F1E" w14:textId="77777777" w:rsidR="00BE58F5" w:rsidRDefault="00BE58F5" w:rsidP="00AF57A3">
      <w:r>
        <w:separator/>
      </w:r>
    </w:p>
  </w:footnote>
  <w:footnote w:type="continuationSeparator" w:id="0">
    <w:p w14:paraId="48307E61" w14:textId="77777777" w:rsidR="00BE58F5" w:rsidRDefault="00BE58F5" w:rsidP="00AF57A3">
      <w:r>
        <w:continuationSeparator/>
      </w:r>
    </w:p>
  </w:footnote>
  <w:footnote w:id="1">
    <w:p w14:paraId="20C04FAF" w14:textId="77777777" w:rsidR="00AF57A3" w:rsidRPr="00493CFE" w:rsidRDefault="00AF57A3" w:rsidP="00AF57A3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493CFE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93CFE">
        <w:rPr>
          <w:rFonts w:asciiTheme="minorHAnsi" w:hAnsiTheme="minorHAnsi" w:cstheme="minorHAnsi"/>
          <w:sz w:val="16"/>
          <w:szCs w:val="16"/>
        </w:rPr>
        <w:t xml:space="preserve"> Part-time status is defined by the institution.</w:t>
      </w:r>
    </w:p>
    <w:p w14:paraId="0CBDAE5D" w14:textId="77777777" w:rsidR="00AF57A3" w:rsidRPr="00493CFE" w:rsidRDefault="00AF57A3" w:rsidP="00AF57A3">
      <w:pPr>
        <w:pStyle w:val="FootnoteText"/>
        <w:rPr>
          <w:rFonts w:asciiTheme="minorHAnsi" w:hAnsiTheme="minorHAnsi"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30F"/>
    <w:multiLevelType w:val="hybridMultilevel"/>
    <w:tmpl w:val="2DBA9D78"/>
    <w:lvl w:ilvl="0" w:tplc="32DCAC8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0300"/>
    <w:multiLevelType w:val="multilevel"/>
    <w:tmpl w:val="34E0D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A3"/>
    <w:rsid w:val="004123E6"/>
    <w:rsid w:val="009F5F53"/>
    <w:rsid w:val="00AF57A3"/>
    <w:rsid w:val="00B1529E"/>
    <w:rsid w:val="00B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A815"/>
  <w15:chartTrackingRefBased/>
  <w15:docId w15:val="{78F293D3-8882-4620-92AE-5CF3E83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57A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F57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57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F57A3"/>
    <w:rPr>
      <w:vertAlign w:val="superscript"/>
    </w:rPr>
  </w:style>
  <w:style w:type="paragraph" w:customStyle="1" w:styleId="MainHeading">
    <w:name w:val="Main Heading"/>
    <w:basedOn w:val="Normal"/>
    <w:link w:val="MainHeadingChar"/>
    <w:qFormat/>
    <w:rsid w:val="00AF57A3"/>
    <w:pPr>
      <w:spacing w:after="60"/>
      <w:ind w:left="720" w:hanging="360"/>
      <w:jc w:val="center"/>
    </w:pPr>
    <w:rPr>
      <w:rFonts w:asciiTheme="minorHAnsi" w:hAnsiTheme="minorHAnsi" w:cs="Arial"/>
      <w:b/>
      <w:caps/>
      <w:sz w:val="28"/>
      <w:szCs w:val="28"/>
      <w:u w:val="single"/>
    </w:rPr>
  </w:style>
  <w:style w:type="character" w:customStyle="1" w:styleId="MainHeadingChar">
    <w:name w:val="Main Heading Char"/>
    <w:basedOn w:val="DefaultParagraphFont"/>
    <w:link w:val="MainHeading"/>
    <w:rsid w:val="00AF57A3"/>
    <w:rPr>
      <w:rFonts w:eastAsia="Times New Roman" w:cs="Arial"/>
      <w:b/>
      <w:caps/>
      <w:sz w:val="28"/>
      <w:szCs w:val="28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F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1593</Characters>
  <Application>Microsoft Office Word</Application>
  <DocSecurity>0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Frazier</dc:creator>
  <cp:keywords/>
  <dc:description/>
  <cp:lastModifiedBy>Teresa Frazier</cp:lastModifiedBy>
  <cp:revision>1</cp:revision>
  <dcterms:created xsi:type="dcterms:W3CDTF">2022-04-01T12:59:00Z</dcterms:created>
  <dcterms:modified xsi:type="dcterms:W3CDTF">2022-04-01T13:07:00Z</dcterms:modified>
</cp:coreProperties>
</file>